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F4057" w14:textId="0384BAB8" w:rsidR="00A431AD" w:rsidRDefault="00A431AD" w:rsidP="00A431AD">
      <w:pPr>
        <w:jc w:val="center"/>
      </w:pPr>
      <w:r>
        <w:t>Gli alleati sostanziali: i libri di Edizioni degli animali</w:t>
      </w:r>
    </w:p>
    <w:p w14:paraId="15FBE3DD" w14:textId="230C914A" w:rsidR="00A431AD" w:rsidRDefault="00A431AD" w:rsidP="00A431AD">
      <w:pPr>
        <w:jc w:val="center"/>
      </w:pPr>
      <w:r>
        <w:t>Intervista a Riccardo Corsi</w:t>
      </w:r>
    </w:p>
    <w:p w14:paraId="641CE4BD" w14:textId="77777777" w:rsidR="00A431AD" w:rsidRDefault="00A431AD"/>
    <w:p w14:paraId="0B33CC91" w14:textId="459444B6" w:rsidR="009E53B6" w:rsidRDefault="00072BC0">
      <w:r w:rsidRPr="00072BC0">
        <w:t>«In tutte le sue manifestazioni la Dea era simbolo dell’unità di tutta la vita in Natura. Il suo potere risiedeva nell’acqua e nella pietra, nella tomba e nella grotta, negli animali e negli uccelli, nei serpenti, e nel pesce, nelle colline, negli alberi e nei fiori».</w:t>
      </w:r>
      <w:r>
        <w:t xml:space="preserve"> Con questa frase di </w:t>
      </w:r>
      <w:proofErr w:type="spellStart"/>
      <w:r>
        <w:t>Marija</w:t>
      </w:r>
      <w:proofErr w:type="spellEnd"/>
      <w:r>
        <w:t xml:space="preserve"> </w:t>
      </w:r>
      <w:proofErr w:type="spellStart"/>
      <w:r>
        <w:t>Gimbutas</w:t>
      </w:r>
      <w:proofErr w:type="spellEnd"/>
      <w:r>
        <w:t xml:space="preserve"> veniamo immediatamente trascinati nel mondo libresco delle Edizioni degli animali</w:t>
      </w:r>
      <w:r w:rsidR="004B56EE">
        <w:t xml:space="preserve"> (non a caso la troviamo nella sezione «Chi siamo» del loro sito)</w:t>
      </w:r>
      <w:r>
        <w:t xml:space="preserve">. Una piccola casa editrice, con sede a Milano, entrata nel panorama editoriale italiano ormai da qualche anno. Riccardo Corsi, scrittore visionario </w:t>
      </w:r>
      <w:r w:rsidR="009E53B6">
        <w:t>la cui voce ha una potenza lirica unica nel suo genere, è il demiurgo di questa operazione editoriale – e letteraria. Seppure, ci informa: Edizioni degli animali è, prima di tutto, «un gruppo di amiche e amici». Una casa editrice che ha l’odore dei tempi andati ma il sapore di futuri possibili e dell’urgenza</w:t>
      </w:r>
      <w:r w:rsidR="004B56EE">
        <w:t xml:space="preserve"> di affrontarli</w:t>
      </w:r>
      <w:r w:rsidR="009E53B6">
        <w:t xml:space="preserve">. I loro libri spaziano da autori emblematici e laterali come Federico Tozzi, Pavel A. </w:t>
      </w:r>
      <w:proofErr w:type="spellStart"/>
      <w:r w:rsidR="009E53B6">
        <w:t>Florenskij</w:t>
      </w:r>
      <w:proofErr w:type="spellEnd"/>
      <w:r w:rsidR="009E53B6">
        <w:t xml:space="preserve"> e Paul </w:t>
      </w:r>
      <w:proofErr w:type="spellStart"/>
      <w:r w:rsidR="009E53B6">
        <w:t>Shepard</w:t>
      </w:r>
      <w:proofErr w:type="spellEnd"/>
      <w:r w:rsidR="009E53B6">
        <w:t xml:space="preserve">, tracciando un filo enigmatico ricolmo di rimandi per il lettore sensibile, passando dalla critica letteraria all’antropologia fino a dare spazio alle poesie di un manovale. Ciò che propongono le Edizioni degli animali è un </w:t>
      </w:r>
      <w:r w:rsidR="009E53B6">
        <w:rPr>
          <w:i/>
          <w:iCs/>
        </w:rPr>
        <w:t>gusto</w:t>
      </w:r>
      <w:r w:rsidR="009E53B6">
        <w:t xml:space="preserve">. Non solo, però, c’è anche un’idea molto </w:t>
      </w:r>
      <w:r w:rsidR="004B56EE">
        <w:t>potente di fondo</w:t>
      </w:r>
      <w:r w:rsidR="009E53B6">
        <w:t xml:space="preserve">, espressa </w:t>
      </w:r>
      <w:r w:rsidR="004B56EE">
        <w:t>in</w:t>
      </w:r>
      <w:r w:rsidR="009E53B6">
        <w:t xml:space="preserve"> modo </w:t>
      </w:r>
      <w:r w:rsidR="004B56EE">
        <w:t>eminentemente</w:t>
      </w:r>
      <w:r w:rsidR="009E53B6">
        <w:t xml:space="preserve"> raffinato </w:t>
      </w:r>
      <w:r w:rsidR="004B56EE">
        <w:t>da</w:t>
      </w:r>
      <w:r w:rsidR="009E53B6">
        <w:t xml:space="preserve">i testi di </w:t>
      </w:r>
      <w:proofErr w:type="spellStart"/>
      <w:r w:rsidR="009E53B6">
        <w:t>Thierry</w:t>
      </w:r>
      <w:proofErr w:type="spellEnd"/>
      <w:r w:rsidR="009E53B6">
        <w:t xml:space="preserve"> Metz</w:t>
      </w:r>
      <w:r w:rsidR="004B56EE">
        <w:t>, autore cardine del catalogo,</w:t>
      </w:r>
      <w:r w:rsidR="009E53B6">
        <w:t xml:space="preserve"> </w:t>
      </w:r>
      <w:r w:rsidR="004B56EE">
        <w:t>come</w:t>
      </w:r>
      <w:r w:rsidR="009E53B6">
        <w:t xml:space="preserve"> </w:t>
      </w:r>
      <w:r w:rsidR="004B56EE">
        <w:t>da</w:t>
      </w:r>
      <w:r w:rsidR="009E53B6">
        <w:t xml:space="preserve">ll’ultima trilogia </w:t>
      </w:r>
      <w:r w:rsidR="005034BD">
        <w:t xml:space="preserve">del nostro Riccardo Corsi, </w:t>
      </w:r>
      <w:r w:rsidR="005034BD">
        <w:rPr>
          <w:i/>
          <w:iCs/>
        </w:rPr>
        <w:t>Il mare della terra</w:t>
      </w:r>
      <w:r w:rsidR="005034BD" w:rsidRPr="005034BD">
        <w:t>;</w:t>
      </w:r>
      <w:r w:rsidR="005034BD">
        <w:t xml:space="preserve"> e ancora </w:t>
      </w:r>
      <w:r w:rsidR="004B56EE">
        <w:t>da</w:t>
      </w:r>
      <w:r w:rsidR="005034BD">
        <w:t xml:space="preserve">lle opere di Teresa </w:t>
      </w:r>
      <w:proofErr w:type="spellStart"/>
      <w:r w:rsidR="005034BD">
        <w:t>Iaria</w:t>
      </w:r>
      <w:proofErr w:type="spellEnd"/>
      <w:r w:rsidR="005034BD">
        <w:t>. Un’idea</w:t>
      </w:r>
      <w:r w:rsidR="004B56EE">
        <w:t xml:space="preserve"> manifestata in maniera</w:t>
      </w:r>
      <w:r w:rsidR="005034BD">
        <w:t xml:space="preserve"> sfuggente, invisibile, complessa, immaginifica. </w:t>
      </w:r>
    </w:p>
    <w:p w14:paraId="5F1AB661" w14:textId="32FC8BD4" w:rsidR="005034BD" w:rsidRPr="005034BD" w:rsidRDefault="005034BD">
      <w:pPr>
        <w:rPr>
          <w:u w:val="single"/>
        </w:rPr>
      </w:pPr>
      <w:r>
        <w:t>Stupito e affascinato da questo straordinario esempio di come fare editoria letteraria (aggettivo non scontato di questi tempi) dopo una lunga chiacchierata telefonica con Riccardo Corsi ho</w:t>
      </w:r>
      <w:r w:rsidR="004B56EE">
        <w:t xml:space="preserve"> subito</w:t>
      </w:r>
      <w:r>
        <w:t xml:space="preserve"> </w:t>
      </w:r>
      <w:r w:rsidR="004B56EE">
        <w:t>pensato</w:t>
      </w:r>
      <w:r>
        <w:t xml:space="preserve"> di </w:t>
      </w:r>
      <w:r w:rsidR="004B56EE">
        <w:t>fargli</w:t>
      </w:r>
      <w:r>
        <w:t xml:space="preserve"> qualche domanda</w:t>
      </w:r>
      <w:r w:rsidR="004B56EE">
        <w:t xml:space="preserve">, per potergli permettere </w:t>
      </w:r>
      <w:r>
        <w:t>di raccontarci il percorso che lo ha condotto fino a qui.</w:t>
      </w:r>
    </w:p>
    <w:p w14:paraId="6995240A" w14:textId="19947378" w:rsidR="00072BC0" w:rsidRDefault="00072BC0"/>
    <w:p w14:paraId="235A80BF" w14:textId="77777777" w:rsidR="00A431AD" w:rsidRDefault="00A431AD"/>
    <w:p w14:paraId="610398C8" w14:textId="438012B5" w:rsidR="00072BC0" w:rsidRPr="00A431AD" w:rsidRDefault="00A431AD">
      <w:r>
        <w:lastRenderedPageBreak/>
        <w:t xml:space="preserve">AC: </w:t>
      </w:r>
      <w:r w:rsidR="00DA6A0B" w:rsidRPr="00A431AD">
        <w:t>Oltre a essere autore di diversi libri, Riccardo Corsi è anche parte dell’</w:t>
      </w:r>
      <w:r w:rsidR="002B4ABF" w:rsidRPr="00A431AD">
        <w:t>associazione e casa editrice P</w:t>
      </w:r>
      <w:r w:rsidR="00DA6A0B" w:rsidRPr="00A431AD">
        <w:t>ortatori d’acqua. E la sua attività instancabile ha origini ancora anteriori a quelle di queste due realtà editoriali. Proviamo a tracciare il sentiero che ha portato alla nascita di Edizioni degli animali, sin dalle prime esperienze con il mondo culturale, per capire da dove provengono i temi centrali e le idee forti che questi libri vogliono evocare.</w:t>
      </w:r>
    </w:p>
    <w:p w14:paraId="5B27FC28" w14:textId="77777777" w:rsidR="000D182A" w:rsidRDefault="000D182A">
      <w:pPr>
        <w:rPr>
          <w:b/>
          <w:bCs/>
        </w:rPr>
      </w:pPr>
    </w:p>
    <w:p w14:paraId="3723C9C9" w14:textId="21339B01" w:rsidR="00735EC8" w:rsidRPr="00A431AD" w:rsidRDefault="00A431AD">
      <w:r w:rsidRPr="00A431AD">
        <w:t xml:space="preserve">RC: </w:t>
      </w:r>
      <w:r w:rsidR="0070519A" w:rsidRPr="00A431AD">
        <w:t>Gli anni di apprendistato sono stati quelli trascorsi a Bologna dove ho avuto la fortuna di collaborare come traduttore e redattore, assieme ad altri amici, a quella straordinaria esperienza intellettuale</w:t>
      </w:r>
      <w:r w:rsidR="00234D4F" w:rsidRPr="00A431AD">
        <w:t xml:space="preserve"> e umana</w:t>
      </w:r>
      <w:r w:rsidR="000D182A" w:rsidRPr="00A431AD">
        <w:t xml:space="preserve"> che è stata «In forma di parole»</w:t>
      </w:r>
      <w:r w:rsidR="0070519A" w:rsidRPr="00A431AD">
        <w:t>, rivista cardine del secondo Novecento, attiva dagli anni 80, fino al 2013. Diretta e pensata da Gianni Scalia, uno dei maestri del Novecento italiano</w:t>
      </w:r>
      <w:r w:rsidR="00EC5B1C" w:rsidRPr="00A431AD">
        <w:t>, sodale di Pasolini ne</w:t>
      </w:r>
      <w:r w:rsidR="000D182A" w:rsidRPr="00A431AD">
        <w:t>ll’avventura di «Officina»</w:t>
      </w:r>
      <w:r w:rsidR="0070519A" w:rsidRPr="00A431AD">
        <w:t xml:space="preserve">. </w:t>
      </w:r>
      <w:r w:rsidR="000D182A" w:rsidRPr="00A431AD">
        <w:t>«In forma di parole»</w:t>
      </w:r>
      <w:r w:rsidR="00EC5B1C" w:rsidRPr="00A431AD">
        <w:t xml:space="preserve"> è (stata) una r</w:t>
      </w:r>
      <w:r w:rsidR="0070519A" w:rsidRPr="00A431AD">
        <w:t>ivista di traduzioni letterarie da diverse lingue europee ed extraeuropee.</w:t>
      </w:r>
      <w:r w:rsidR="00EC5B1C" w:rsidRPr="00A431AD">
        <w:t xml:space="preserve"> Alla quale ha</w:t>
      </w:r>
      <w:r w:rsidR="0070519A" w:rsidRPr="00A431AD">
        <w:t xml:space="preserve"> partecipato un numero vastissimo di traduttrici e traduttori di diversa provenienza. Un vero e proprio laboratorio, in cui era sempre in gioco attraverso </w:t>
      </w:r>
      <w:r w:rsidR="00735EC8" w:rsidRPr="00A431AD">
        <w:t>il tradurre l’apertura verso l’a</w:t>
      </w:r>
      <w:r w:rsidR="0070519A" w:rsidRPr="00A431AD">
        <w:t>ltro (un’altra lingua, un altro spazio mentale</w:t>
      </w:r>
      <w:r w:rsidR="00EC5B1C" w:rsidRPr="00A431AD">
        <w:t>, un altro luogo</w:t>
      </w:r>
      <w:r w:rsidR="0070519A" w:rsidRPr="00A431AD">
        <w:t>): dunque una forma di acco</w:t>
      </w:r>
      <w:r w:rsidR="00EC5B1C" w:rsidRPr="00A431AD">
        <w:t>g</w:t>
      </w:r>
      <w:r w:rsidR="0070519A" w:rsidRPr="00A431AD">
        <w:t>lienza dell’alterità, della diversità che ogni lingua racchiude e custodisce</w:t>
      </w:r>
      <w:r w:rsidR="00F24836" w:rsidRPr="00A431AD">
        <w:t xml:space="preserve"> </w:t>
      </w:r>
      <w:r w:rsidR="00735EC8" w:rsidRPr="00A431AD">
        <w:t xml:space="preserve">(La diversità delle lingue di </w:t>
      </w:r>
      <w:r w:rsidR="00735EC8" w:rsidRPr="00A431AD">
        <w:rPr>
          <w:rFonts w:cs="Arial"/>
          <w:shd w:val="clear" w:color="auto" w:fill="FFFFFF"/>
        </w:rPr>
        <w:t xml:space="preserve">Wilhelm von </w:t>
      </w:r>
      <w:proofErr w:type="spellStart"/>
      <w:r w:rsidR="00735EC8" w:rsidRPr="00A431AD">
        <w:rPr>
          <w:rFonts w:cs="Arial"/>
          <w:shd w:val="clear" w:color="auto" w:fill="FFFFFF"/>
        </w:rPr>
        <w:t>Humboldt</w:t>
      </w:r>
      <w:proofErr w:type="spellEnd"/>
      <w:r w:rsidR="00735EC8" w:rsidRPr="00A431AD">
        <w:rPr>
          <w:rFonts w:cs="Arial"/>
          <w:shd w:val="clear" w:color="auto" w:fill="FFFFFF"/>
        </w:rPr>
        <w:t>, è a mio avviso una delle radici taciute della rivista).</w:t>
      </w:r>
    </w:p>
    <w:p w14:paraId="6BB1DC9A" w14:textId="48CAC478" w:rsidR="0070519A" w:rsidRPr="00A431AD" w:rsidRDefault="0070519A">
      <w:r w:rsidRPr="00A431AD">
        <w:t>Una rivista apparentemente apolitica, ma proprio per questo eminentemente vicina a un discorso politico indiretto, obliquo: che passa attraverso la poesia.</w:t>
      </w:r>
    </w:p>
    <w:p w14:paraId="0C8101CA" w14:textId="5A56C8FF" w:rsidR="00EC5B1C" w:rsidRPr="00A431AD" w:rsidRDefault="00EC5B1C">
      <w:r w:rsidRPr="00A431AD">
        <w:t>Da questa esperienza ineguagliabile nascono due case editrici: i Portatori d’acqua nel 2</w:t>
      </w:r>
      <w:r w:rsidR="00013963" w:rsidRPr="00A431AD">
        <w:t>013 e le Edizioni degli animali.</w:t>
      </w:r>
    </w:p>
    <w:p w14:paraId="50A479DB" w14:textId="270FF122" w:rsidR="00EC5B1C" w:rsidRPr="00A431AD" w:rsidRDefault="00EC5B1C">
      <w:r w:rsidRPr="00A431AD">
        <w:t xml:space="preserve">I Portatori d’acqua </w:t>
      </w:r>
      <w:proofErr w:type="gramStart"/>
      <w:r w:rsidRPr="00A431AD">
        <w:t>nasce</w:t>
      </w:r>
      <w:proofErr w:type="gramEnd"/>
      <w:r w:rsidRPr="00A431AD">
        <w:t xml:space="preserve"> durante il mio periodo marchigiano, assieme a</w:t>
      </w:r>
      <w:r w:rsidR="00D21E47" w:rsidRPr="00A431AD">
        <w:t xml:space="preserve">d alcuni </w:t>
      </w:r>
      <w:r w:rsidRPr="00A431AD">
        <w:t>amici</w:t>
      </w:r>
      <w:r w:rsidR="00830C4E" w:rsidRPr="00A431AD">
        <w:t xml:space="preserve"> filosofi</w:t>
      </w:r>
      <w:r w:rsidR="00234D4F" w:rsidRPr="00A431AD">
        <w:t>,</w:t>
      </w:r>
      <w:r w:rsidR="00830C4E" w:rsidRPr="00A431AD">
        <w:t xml:space="preserve"> poeti</w:t>
      </w:r>
      <w:r w:rsidR="00234D4F" w:rsidRPr="00A431AD">
        <w:t xml:space="preserve"> e musicisti</w:t>
      </w:r>
      <w:r w:rsidRPr="00A431AD">
        <w:t>: Simone Massa</w:t>
      </w:r>
      <w:r w:rsidR="00735EC8" w:rsidRPr="00A431AD">
        <w:t xml:space="preserve">, </w:t>
      </w:r>
      <w:r w:rsidRPr="00A431AD">
        <w:t>Domenico Scalzo, Lorenzo Bertini,</w:t>
      </w:r>
      <w:r w:rsidR="00013963" w:rsidRPr="00A431AD">
        <w:t xml:space="preserve"> Alessandro Marzocchi,</w:t>
      </w:r>
      <w:r w:rsidRPr="00A431AD">
        <w:t xml:space="preserve"> tutti gravitanti intorno a Pesaro, e Antonello Lombardi, che ci </w:t>
      </w:r>
      <w:r w:rsidRPr="00A431AD">
        <w:lastRenderedPageBreak/>
        <w:t xml:space="preserve">accompagna da esterno vivendo a Bologna. Già </w:t>
      </w:r>
      <w:r w:rsidR="00A431AD">
        <w:t>e</w:t>
      </w:r>
      <w:r w:rsidRPr="00A431AD">
        <w:t xml:space="preserve">ditore e libraio per la Ut </w:t>
      </w:r>
      <w:proofErr w:type="spellStart"/>
      <w:r w:rsidRPr="00A431AD">
        <w:t>Orpheus</w:t>
      </w:r>
      <w:proofErr w:type="spellEnd"/>
      <w:r w:rsidRPr="00A431AD">
        <w:t xml:space="preserve"> e scrittore lui stesso.</w:t>
      </w:r>
    </w:p>
    <w:p w14:paraId="5730F703" w14:textId="38D2BFDF" w:rsidR="00EC5B1C" w:rsidRPr="00A431AD" w:rsidRDefault="00EC5B1C">
      <w:r w:rsidRPr="00A431AD">
        <w:t xml:space="preserve">Nel 2017 nascono le Edizioni degli animali. Casa </w:t>
      </w:r>
      <w:r w:rsidR="00234D4F" w:rsidRPr="00A431AD">
        <w:t>editrice uscita</w:t>
      </w:r>
      <w:r w:rsidRPr="00A431AD">
        <w:t xml:space="preserve"> anch</w:t>
      </w:r>
      <w:r w:rsidR="00830C4E" w:rsidRPr="00A431AD">
        <w:t>’</w:t>
      </w:r>
      <w:r w:rsidRPr="00A431AD">
        <w:t>essa da una cost</w:t>
      </w:r>
      <w:r w:rsidR="000D182A" w:rsidRPr="00A431AD">
        <w:t>ola di «In forma di parole»</w:t>
      </w:r>
      <w:r w:rsidRPr="00A431AD">
        <w:t>, almeno idealmente.</w:t>
      </w:r>
      <w:r w:rsidR="00234D4F" w:rsidRPr="00A431AD">
        <w:t xml:space="preserve"> Il progetto inizia</w:t>
      </w:r>
      <w:r w:rsidR="00830C4E" w:rsidRPr="00A431AD">
        <w:t xml:space="preserve"> assieme a </w:t>
      </w:r>
      <w:proofErr w:type="spellStart"/>
      <w:r w:rsidR="00830C4E" w:rsidRPr="00A431AD">
        <w:t>Ngosa</w:t>
      </w:r>
      <w:proofErr w:type="spellEnd"/>
      <w:r w:rsidR="00830C4E" w:rsidRPr="00A431AD">
        <w:t xml:space="preserve"> </w:t>
      </w:r>
      <w:proofErr w:type="spellStart"/>
      <w:r w:rsidR="00830C4E" w:rsidRPr="00A431AD">
        <w:t>Kalalw</w:t>
      </w:r>
      <w:r w:rsidR="00013963" w:rsidRPr="00A431AD">
        <w:t>e</w:t>
      </w:r>
      <w:proofErr w:type="spellEnd"/>
      <w:r w:rsidR="00830C4E" w:rsidRPr="00A431AD">
        <w:t>, fraterno amico congolese residente in Italia da diversi anni. Ma da subito, praticamente, comincio a lavorarci da solo. E dalle Marche passando per Roma approdiamo a Milano, dove h</w:t>
      </w:r>
      <w:r w:rsidR="00013963" w:rsidRPr="00A431AD">
        <w:t>a</w:t>
      </w:r>
      <w:r w:rsidR="00830C4E" w:rsidRPr="00A431AD">
        <w:t xml:space="preserve"> sede la casa editrice attualmente. Teresa </w:t>
      </w:r>
      <w:proofErr w:type="spellStart"/>
      <w:r w:rsidR="00830C4E" w:rsidRPr="00A431AD">
        <w:t>Iaria</w:t>
      </w:r>
      <w:proofErr w:type="spellEnd"/>
      <w:r w:rsidR="00830C4E" w:rsidRPr="00A431AD">
        <w:t>, artista e insegnante all’Accademia di Brera, diventata mia moglie, mi accompagna in questa avventura. Possiamo dire in un certo senso che le Edizioni degli animali sono un’evoluzione dei Portatori d’acqua. Un ulter</w:t>
      </w:r>
      <w:r w:rsidR="003F1E11" w:rsidRPr="00A431AD">
        <w:t>iore passo in avanti</w:t>
      </w:r>
      <w:r w:rsidR="00830C4E" w:rsidRPr="00A431AD">
        <w:t>. Ciò che è in gioco qui è una visione del mondo.</w:t>
      </w:r>
    </w:p>
    <w:p w14:paraId="63FDEF08" w14:textId="2A4240A9" w:rsidR="00DA6A0B" w:rsidRDefault="00DA6A0B" w:rsidP="001F5DEE">
      <w:pPr>
        <w:jc w:val="left"/>
        <w:rPr>
          <w:b/>
        </w:rPr>
      </w:pPr>
    </w:p>
    <w:p w14:paraId="4AB758A1" w14:textId="77777777" w:rsidR="00A431AD" w:rsidRPr="001F5DEE" w:rsidRDefault="00A431AD" w:rsidP="001F5DEE">
      <w:pPr>
        <w:jc w:val="left"/>
        <w:rPr>
          <w:b/>
        </w:rPr>
      </w:pPr>
    </w:p>
    <w:p w14:paraId="127F5DCF" w14:textId="4F3E7603" w:rsidR="00072BC0" w:rsidRPr="00A431AD" w:rsidRDefault="00A431AD">
      <w:r w:rsidRPr="00A431AD">
        <w:t xml:space="preserve">AC: </w:t>
      </w:r>
      <w:r w:rsidR="00DA6A0B" w:rsidRPr="00A431AD">
        <w:t xml:space="preserve">Mi sembra che ci sia, nei vostri libri, una forte attenzione per le immagini e la relazione tra testo e immagine. Già le copertine lo confermano, con la scelta di dettagli sempre significativi. Per arrivare poi ai libri di Teresa </w:t>
      </w:r>
      <w:proofErr w:type="spellStart"/>
      <w:r w:rsidR="00DA6A0B" w:rsidRPr="00A431AD">
        <w:t>Iaria</w:t>
      </w:r>
      <w:proofErr w:type="spellEnd"/>
      <w:r w:rsidR="00DA6A0B" w:rsidRPr="00A431AD">
        <w:t xml:space="preserve"> e </w:t>
      </w:r>
      <w:r w:rsidR="004B56EE" w:rsidRPr="00A431AD">
        <w:t>al</w:t>
      </w:r>
      <w:r w:rsidR="00DA6A0B" w:rsidRPr="00A431AD">
        <w:t xml:space="preserve">la collana </w:t>
      </w:r>
      <w:r w:rsidR="00DA6A0B" w:rsidRPr="00A431AD">
        <w:rPr>
          <w:i/>
          <w:iCs/>
        </w:rPr>
        <w:t xml:space="preserve">Cahiers de </w:t>
      </w:r>
      <w:proofErr w:type="spellStart"/>
      <w:r w:rsidR="00DA6A0B" w:rsidRPr="00A431AD">
        <w:rPr>
          <w:i/>
          <w:iCs/>
        </w:rPr>
        <w:t>Monstres</w:t>
      </w:r>
      <w:proofErr w:type="spellEnd"/>
      <w:r w:rsidR="00341462" w:rsidRPr="00A431AD">
        <w:t xml:space="preserve">. Oltre chiaramente a </w:t>
      </w:r>
      <w:r w:rsidR="00341462" w:rsidRPr="00A431AD">
        <w:rPr>
          <w:i/>
          <w:iCs/>
        </w:rPr>
        <w:t xml:space="preserve">Il mare della terra </w:t>
      </w:r>
      <w:r w:rsidR="00341462" w:rsidRPr="00A431AD">
        <w:t>che, come</w:t>
      </w:r>
      <w:r w:rsidR="00CA3F82" w:rsidRPr="00A431AD">
        <w:t xml:space="preserve"> il precedente,</w:t>
      </w:r>
      <w:r w:rsidR="00341462" w:rsidRPr="00A431AD">
        <w:t xml:space="preserve"> </w:t>
      </w:r>
      <w:r w:rsidR="002B4ABF" w:rsidRPr="00A431AD">
        <w:rPr>
          <w:iCs/>
        </w:rPr>
        <w:t xml:space="preserve">il </w:t>
      </w:r>
      <w:r w:rsidR="002B4ABF" w:rsidRPr="00A431AD">
        <w:rPr>
          <w:i/>
          <w:iCs/>
        </w:rPr>
        <w:t>L</w:t>
      </w:r>
      <w:r w:rsidR="00341462" w:rsidRPr="00A431AD">
        <w:rPr>
          <w:i/>
          <w:iCs/>
        </w:rPr>
        <w:t xml:space="preserve">ibro del vento </w:t>
      </w:r>
      <w:r w:rsidR="002B4ABF" w:rsidRPr="00A431AD">
        <w:t>(P</w:t>
      </w:r>
      <w:r w:rsidR="00013963" w:rsidRPr="00A431AD">
        <w:t>ortatori d’acqua, 2016</w:t>
      </w:r>
      <w:r w:rsidR="00341462" w:rsidRPr="00A431AD">
        <w:t>) ha una dinamica di relazione tra immagini e parole molto importante. In cosa consiste questo dialogo tra le forme espressive all’interno del progetto editoriale che le Edizioni degli animali portano avanti, e come interagisce questa attitudine con la tua opera?</w:t>
      </w:r>
    </w:p>
    <w:p w14:paraId="2A0075F3" w14:textId="76CFEC08" w:rsidR="003F1E11" w:rsidRDefault="003F1E11">
      <w:pPr>
        <w:rPr>
          <w:b/>
          <w:bCs/>
        </w:rPr>
      </w:pPr>
    </w:p>
    <w:p w14:paraId="6EB9A93E" w14:textId="4EDF1A10" w:rsidR="003F1E11" w:rsidRPr="00A431AD" w:rsidRDefault="00A431AD">
      <w:r w:rsidRPr="00A431AD">
        <w:t xml:space="preserve">RC: </w:t>
      </w:r>
      <w:r w:rsidR="003F1E11" w:rsidRPr="00A431AD">
        <w:t xml:space="preserve">Mentre i libri dei Portatori d’acqua hanno </w:t>
      </w:r>
      <w:r w:rsidR="00D21E47" w:rsidRPr="00A431AD">
        <w:t xml:space="preserve">raffinate </w:t>
      </w:r>
      <w:r w:rsidR="003F1E11" w:rsidRPr="00A431AD">
        <w:t>copertine classiche, qui mi interessava sperimentare nuove possibilità. Le copertine sono come farfalle che devono sopravvivere in una natura</w:t>
      </w:r>
      <w:r w:rsidR="0066222F" w:rsidRPr="00A431AD">
        <w:t xml:space="preserve">/libreria piena di altre creature. </w:t>
      </w:r>
      <w:proofErr w:type="gramStart"/>
      <w:r w:rsidR="0066222F" w:rsidRPr="00A431AD">
        <w:t>Dunque</w:t>
      </w:r>
      <w:proofErr w:type="gramEnd"/>
      <w:r w:rsidR="0066222F" w:rsidRPr="00A431AD">
        <w:t xml:space="preserve"> devono colpire, al primo sgu</w:t>
      </w:r>
      <w:r w:rsidR="00013963" w:rsidRPr="00A431AD">
        <w:t>ardo. Spess</w:t>
      </w:r>
      <w:r w:rsidR="0066222F" w:rsidRPr="00A431AD">
        <w:t xml:space="preserve">o le copertine degli editori, specialmente i grandi editori, sono eccessivamente cariche di immagini. E noi viviamo in un mondo che nella moltiplicazione delle immagini </w:t>
      </w:r>
      <w:r w:rsidR="0066222F" w:rsidRPr="00A431AD">
        <w:lastRenderedPageBreak/>
        <w:t>virtuali e reali ha finito per fagocitare, divorare l’immagine. Come pittore mancato, le copertine sono una specie di giardino zen. E diventano bianche qua</w:t>
      </w:r>
      <w:r w:rsidR="00735EC8" w:rsidRPr="00A431AD">
        <w:t>n</w:t>
      </w:r>
      <w:r w:rsidR="0066222F" w:rsidRPr="00A431AD">
        <w:t xml:space="preserve">do trattano di poesia, come nel caso dei due libri di </w:t>
      </w:r>
      <w:proofErr w:type="spellStart"/>
      <w:r w:rsidR="0066222F" w:rsidRPr="00A431AD">
        <w:t>Thierry</w:t>
      </w:r>
      <w:proofErr w:type="spellEnd"/>
      <w:r w:rsidR="0066222F" w:rsidRPr="00A431AD">
        <w:t xml:space="preserve"> Metz o ne </w:t>
      </w:r>
      <w:r w:rsidR="0066222F" w:rsidRPr="00A431AD">
        <w:rPr>
          <w:i/>
        </w:rPr>
        <w:t>Il mare della terra</w:t>
      </w:r>
      <w:r w:rsidR="0066222F" w:rsidRPr="00A431AD">
        <w:t>.</w:t>
      </w:r>
    </w:p>
    <w:p w14:paraId="6CFA1239" w14:textId="5825C99A" w:rsidR="0066222F" w:rsidRPr="00A431AD" w:rsidRDefault="0066222F">
      <w:r w:rsidRPr="00A431AD">
        <w:t xml:space="preserve">Nel mio lavoro, nella mia vocazione di scrittore, il rapporto con le immagini è decisivo. A cominciare dagli </w:t>
      </w:r>
      <w:r w:rsidRPr="00A431AD">
        <w:rPr>
          <w:i/>
        </w:rPr>
        <w:t>Incroci simbolici</w:t>
      </w:r>
      <w:r w:rsidRPr="00A431AD">
        <w:t xml:space="preserve">, la prima parte del </w:t>
      </w:r>
      <w:r w:rsidRPr="00A431AD">
        <w:rPr>
          <w:i/>
        </w:rPr>
        <w:t>Libro del vento</w:t>
      </w:r>
      <w:r w:rsidRPr="00A431AD">
        <w:t xml:space="preserve">. Ma anche nel successivo </w:t>
      </w:r>
      <w:r w:rsidRPr="00A431AD">
        <w:rPr>
          <w:i/>
        </w:rPr>
        <w:t>Il mare della terra</w:t>
      </w:r>
      <w:r w:rsidRPr="00A431AD">
        <w:t xml:space="preserve">. Non è mai un rapporto illustrativo, vicario. Parola e immagine ci riportano a un’origine comune, a quel silenzio che precede ogni parola, e che è esso stesso linguaggio. È un </w:t>
      </w:r>
      <w:r w:rsidR="001F5DEE" w:rsidRPr="00A431AD">
        <w:t>«</w:t>
      </w:r>
      <w:r w:rsidRPr="00A431AD">
        <w:t>sentimento de</w:t>
      </w:r>
      <w:r w:rsidR="00234D4F" w:rsidRPr="00A431AD">
        <w:t>l mondo</w:t>
      </w:r>
      <w:r w:rsidR="001F5DEE" w:rsidRPr="00A431AD">
        <w:t>»</w:t>
      </w:r>
      <w:r w:rsidR="00234D4F" w:rsidRPr="00A431AD">
        <w:t xml:space="preserve"> quello che qui è in atto</w:t>
      </w:r>
      <w:r w:rsidRPr="00A431AD">
        <w:t>, ma se</w:t>
      </w:r>
      <w:r w:rsidR="001F5DEE" w:rsidRPr="00A431AD">
        <w:t>nza cedere alle lusinghe della «rappresentazione»</w:t>
      </w:r>
      <w:r w:rsidRPr="00A431AD">
        <w:t>, come fanno la</w:t>
      </w:r>
      <w:r w:rsidR="00987297" w:rsidRPr="00A431AD">
        <w:t xml:space="preserve"> </w:t>
      </w:r>
      <w:r w:rsidRPr="00A431AD">
        <w:t xml:space="preserve">maggior parte dei libri di narrativa pubblicati oggi in Italia. Con alcune eccezioni, penso soprattutto ad Adrian Bravi, e a pochissimi altri. </w:t>
      </w:r>
      <w:proofErr w:type="gramStart"/>
      <w:r w:rsidRPr="00A431AD">
        <w:t>Insomma</w:t>
      </w:r>
      <w:proofErr w:type="gramEnd"/>
      <w:r w:rsidRPr="00A431AD">
        <w:t xml:space="preserve"> oggi in Italia si finge di scrivere prosa come se fossimo ancora in pieno Ottocento, ignorando completamente la lezione del Novecento. </w:t>
      </w:r>
      <w:proofErr w:type="gramStart"/>
      <w:r w:rsidRPr="00A431AD">
        <w:t>Dunque</w:t>
      </w:r>
      <w:proofErr w:type="gramEnd"/>
      <w:r w:rsidR="00987297" w:rsidRPr="00A431AD">
        <w:t xml:space="preserve"> ne viene fuori uno pseudo-realismo da operetta, che suona falso. Ma piace all’industria culturale. Credo che molti libri nascano morti nell’immaginazione. Perché si finisce per accogliere dentro di sé un’imposizione, non si accoglie fino in fondo l’ispirazione, non si ascolta la propria voce che </w:t>
      </w:r>
      <w:r w:rsidR="00D21E47" w:rsidRPr="00A431AD">
        <w:t>“</w:t>
      </w:r>
      <w:r w:rsidR="00987297" w:rsidRPr="00A431AD">
        <w:t>detta</w:t>
      </w:r>
      <w:r w:rsidR="00D21E47" w:rsidRPr="00A431AD">
        <w:t>”</w:t>
      </w:r>
      <w:r w:rsidR="00987297" w:rsidRPr="00A431AD">
        <w:t xml:space="preserve"> un cammino. </w:t>
      </w:r>
      <w:r w:rsidR="00967001" w:rsidRPr="00A431AD">
        <w:t>B</w:t>
      </w:r>
      <w:r w:rsidR="00987297" w:rsidRPr="00A431AD">
        <w:t>isogna</w:t>
      </w:r>
      <w:r w:rsidR="00735EC8" w:rsidRPr="00A431AD">
        <w:t xml:space="preserve"> essere arrischianti, nel pensiero e nel </w:t>
      </w:r>
      <w:r w:rsidR="00735EC8" w:rsidRPr="00A431AD">
        <w:rPr>
          <w:i/>
        </w:rPr>
        <w:t>cammino</w:t>
      </w:r>
      <w:r w:rsidR="00735EC8" w:rsidRPr="00A431AD">
        <w:t xml:space="preserve"> intrapreso come</w:t>
      </w:r>
      <w:r w:rsidR="002B4ABF" w:rsidRPr="00A431AD">
        <w:t xml:space="preserve"> scrittori</w:t>
      </w:r>
      <w:r w:rsidR="00735EC8" w:rsidRPr="00A431AD">
        <w:t xml:space="preserve"> editori: dando spazio ad autori mai tradotti in italiano, ripensando il Novecento a partire dai classici</w:t>
      </w:r>
      <w:r w:rsidR="00744EB5" w:rsidRPr="00A431AD">
        <w:t xml:space="preserve">, </w:t>
      </w:r>
      <w:r w:rsidR="00735EC8" w:rsidRPr="00A431AD">
        <w:t xml:space="preserve">compito questo svolto mirabilmente da </w:t>
      </w:r>
      <w:proofErr w:type="spellStart"/>
      <w:r w:rsidR="00735EC8" w:rsidRPr="00A431AD">
        <w:t>Giometti</w:t>
      </w:r>
      <w:r w:rsidR="00744EB5" w:rsidRPr="00A431AD">
        <w:t>&amp;Antonello</w:t>
      </w:r>
      <w:proofErr w:type="spellEnd"/>
      <w:r w:rsidR="00735EC8" w:rsidRPr="00A431AD">
        <w:t>.</w:t>
      </w:r>
      <w:r w:rsidR="00744EB5" w:rsidRPr="00A431AD">
        <w:t xml:space="preserve"> Dare spazio a poeti rimasti ai margini, è il caso del nostro Metz. Esiste un bivio, che i poeti comprendono bene e gli scrittori in genere meno, quello tra carriera e vocazione. Ad un certo punto bisogna scegliere, c</w:t>
      </w:r>
      <w:r w:rsidR="00987297" w:rsidRPr="00A431AD">
        <w:t xml:space="preserve">ontinuare, andare avanti: assecondare </w:t>
      </w:r>
      <w:r w:rsidR="00967001" w:rsidRPr="00A431AD">
        <w:t>fino in fondo la ‘propria’</w:t>
      </w:r>
      <w:r w:rsidR="00987297" w:rsidRPr="00A431AD">
        <w:t xml:space="preserve"> Vocazione. </w:t>
      </w:r>
      <w:r w:rsidR="00F01EBB" w:rsidRPr="00A431AD">
        <w:t>Lo</w:t>
      </w:r>
      <w:r w:rsidR="001F5DEE" w:rsidRPr="00A431AD">
        <w:t xml:space="preserve"> dico </w:t>
      </w:r>
      <w:r w:rsidR="00A431AD">
        <w:rPr>
          <w:i/>
        </w:rPr>
        <w:t>e</w:t>
      </w:r>
      <w:r w:rsidR="001F5DEE" w:rsidRPr="00A431AD">
        <w:rPr>
          <w:i/>
        </w:rPr>
        <w:t>n passant</w:t>
      </w:r>
      <w:r w:rsidR="00F01EBB" w:rsidRPr="00A431AD">
        <w:t>,</w:t>
      </w:r>
      <w:r w:rsidR="00987297" w:rsidRPr="00A431AD">
        <w:t xml:space="preserve"> sto lavorando a un libro vastissimo, che mi impegnerà ancora per molti anni. Il</w:t>
      </w:r>
      <w:r w:rsidR="003327F6" w:rsidRPr="00A431AD">
        <w:t xml:space="preserve"> </w:t>
      </w:r>
      <w:r w:rsidR="00987297" w:rsidRPr="00A431AD">
        <w:rPr>
          <w:i/>
        </w:rPr>
        <w:t>Libro del vento</w:t>
      </w:r>
      <w:r w:rsidR="00744EB5" w:rsidRPr="00A431AD">
        <w:t xml:space="preserve"> e </w:t>
      </w:r>
      <w:r w:rsidR="00744EB5" w:rsidRPr="00A431AD">
        <w:rPr>
          <w:i/>
        </w:rPr>
        <w:t>Il</w:t>
      </w:r>
      <w:r w:rsidR="00987297" w:rsidRPr="00A431AD">
        <w:rPr>
          <w:i/>
        </w:rPr>
        <w:t xml:space="preserve"> mare della terra</w:t>
      </w:r>
      <w:r w:rsidR="00987297" w:rsidRPr="00A431AD">
        <w:t xml:space="preserve"> sono le prime due parti di questo libro, che si chiamerà </w:t>
      </w:r>
      <w:r w:rsidR="00987297" w:rsidRPr="00A431AD">
        <w:rPr>
          <w:i/>
        </w:rPr>
        <w:t>STELLA DEI MONDI</w:t>
      </w:r>
      <w:r w:rsidR="00987297" w:rsidRPr="00A431AD">
        <w:t>. Dunque, dicevamo le immagini, sì. Una nuova collana è nata pensando al rapporto pa</w:t>
      </w:r>
      <w:r w:rsidR="00F01EBB" w:rsidRPr="00A431AD">
        <w:t xml:space="preserve">rola e immagine, dal </w:t>
      </w:r>
      <w:r w:rsidR="00F01EBB" w:rsidRPr="00A431AD">
        <w:lastRenderedPageBreak/>
        <w:t>formato an</w:t>
      </w:r>
      <w:r w:rsidR="00987297" w:rsidRPr="00A431AD">
        <w:t xml:space="preserve">omalo, simile a quello dei Cahier de l’Herne francesi: i </w:t>
      </w:r>
      <w:r w:rsidR="00744EB5" w:rsidRPr="00A431AD">
        <w:rPr>
          <w:i/>
        </w:rPr>
        <w:t>CAHIER DE MONSTRES</w:t>
      </w:r>
      <w:r w:rsidR="00987297" w:rsidRPr="00A431AD">
        <w:t xml:space="preserve">. Il primo dedicato all’opera di Teresa </w:t>
      </w:r>
      <w:proofErr w:type="spellStart"/>
      <w:r w:rsidR="00987297" w:rsidRPr="00A431AD">
        <w:t>Iaria</w:t>
      </w:r>
      <w:proofErr w:type="spellEnd"/>
      <w:r w:rsidR="00013963" w:rsidRPr="00A431AD">
        <w:t xml:space="preserve">, artista che lavora da molti anni, inseguendo un suo ideale di perfezione e di movimento. Ripensando, </w:t>
      </w:r>
      <w:r w:rsidR="00013963" w:rsidRPr="00A431AD">
        <w:rPr>
          <w:i/>
        </w:rPr>
        <w:t>et pour cause</w:t>
      </w:r>
      <w:r w:rsidR="00013963" w:rsidRPr="00A431AD">
        <w:t>, le immagini nei suoi dipinti e nel suo lavoro teorico. Il Cahier non è un catalogo, ma un quaderno, in cui le riflessioni sull’Opera si alternano alle</w:t>
      </w:r>
      <w:r w:rsidR="00F01EBB" w:rsidRPr="00A431AD">
        <w:t xml:space="preserve"> immagini delle opere, all’autobiografia, all</w:t>
      </w:r>
      <w:r w:rsidR="003327F6" w:rsidRPr="00A431AD">
        <w:t>a</w:t>
      </w:r>
      <w:r w:rsidR="00F01EBB" w:rsidRPr="00A431AD">
        <w:t xml:space="preserve"> questione dell’immagine in generale</w:t>
      </w:r>
      <w:r w:rsidR="00D21E47" w:rsidRPr="00A431AD">
        <w:t xml:space="preserve">, meditata a </w:t>
      </w:r>
      <w:r w:rsidR="00744EB5" w:rsidRPr="00A431AD">
        <w:t>partire (ma non so</w:t>
      </w:r>
      <w:r w:rsidR="00D21E47" w:rsidRPr="00A431AD">
        <w:t>l</w:t>
      </w:r>
      <w:r w:rsidR="00744EB5" w:rsidRPr="00A431AD">
        <w:t>o) dal proprio lavoro</w:t>
      </w:r>
      <w:r w:rsidR="00F01EBB" w:rsidRPr="00A431AD">
        <w:t xml:space="preserve">. </w:t>
      </w:r>
      <w:r w:rsidR="00744EB5" w:rsidRPr="00A431AD">
        <w:t>Per arrivare</w:t>
      </w:r>
      <w:r w:rsidR="003327F6" w:rsidRPr="00A431AD">
        <w:t xml:space="preserve"> a una critica dell’interdisciplinarietà, così come viene intesa normalmente. Nel </w:t>
      </w:r>
      <w:r w:rsidR="003327F6" w:rsidRPr="00A431AD">
        <w:rPr>
          <w:i/>
        </w:rPr>
        <w:t>Cahier</w:t>
      </w:r>
      <w:r w:rsidR="003327F6" w:rsidRPr="00A431AD">
        <w:t xml:space="preserve"> l’artista è </w:t>
      </w:r>
      <w:r w:rsidR="003327F6" w:rsidRPr="00A431AD">
        <w:rPr>
          <w:i/>
        </w:rPr>
        <w:t>naturalmente</w:t>
      </w:r>
      <w:r w:rsidR="003327F6" w:rsidRPr="00A431AD">
        <w:t xml:space="preserve"> in dialogo con le altre arti: la poesia, la filosofia. Il prossimo </w:t>
      </w:r>
      <w:r w:rsidR="003327F6" w:rsidRPr="00A431AD">
        <w:rPr>
          <w:i/>
        </w:rPr>
        <w:t xml:space="preserve">Cahier de </w:t>
      </w:r>
      <w:proofErr w:type="spellStart"/>
      <w:r w:rsidR="003327F6" w:rsidRPr="00A431AD">
        <w:rPr>
          <w:i/>
        </w:rPr>
        <w:t>Monstres</w:t>
      </w:r>
      <w:proofErr w:type="spellEnd"/>
      <w:r w:rsidR="001F5DEE" w:rsidRPr="00A431AD">
        <w:t xml:space="preserve"> sarà un’antologia di «In forma di parole»</w:t>
      </w:r>
      <w:r w:rsidR="003327F6" w:rsidRPr="00A431AD">
        <w:t>.</w:t>
      </w:r>
    </w:p>
    <w:p w14:paraId="12460D1C" w14:textId="2FECAE46" w:rsidR="00072BC0" w:rsidRDefault="00072BC0">
      <w:pPr>
        <w:rPr>
          <w:b/>
        </w:rPr>
      </w:pPr>
    </w:p>
    <w:p w14:paraId="25E686E7" w14:textId="77777777" w:rsidR="00A431AD" w:rsidRPr="0081656B" w:rsidRDefault="00A431AD">
      <w:pPr>
        <w:rPr>
          <w:b/>
        </w:rPr>
      </w:pPr>
    </w:p>
    <w:p w14:paraId="36FCAB2D" w14:textId="0E3B608D" w:rsidR="00072BC0" w:rsidRPr="00A431AD" w:rsidRDefault="00A431AD">
      <w:r w:rsidRPr="00A431AD">
        <w:t xml:space="preserve">AC: </w:t>
      </w:r>
      <w:r w:rsidR="00341462" w:rsidRPr="00A431AD">
        <w:t xml:space="preserve">Nella collana </w:t>
      </w:r>
      <w:r w:rsidR="00F24836" w:rsidRPr="00A431AD">
        <w:rPr>
          <w:i/>
          <w:iCs/>
        </w:rPr>
        <w:t>B</w:t>
      </w:r>
      <w:r w:rsidR="00341462" w:rsidRPr="00A431AD">
        <w:rPr>
          <w:i/>
          <w:iCs/>
        </w:rPr>
        <w:t xml:space="preserve">estie </w:t>
      </w:r>
      <w:r w:rsidR="00341462" w:rsidRPr="00A431AD">
        <w:t xml:space="preserve">troviamo due libri apparentemente molto distanti: </w:t>
      </w:r>
      <w:r w:rsidR="00341462" w:rsidRPr="00A431AD">
        <w:rPr>
          <w:i/>
          <w:iCs/>
        </w:rPr>
        <w:t>Fonti</w:t>
      </w:r>
      <w:r w:rsidR="00341462" w:rsidRPr="00A431AD">
        <w:t xml:space="preserve">, una novella di Federigo Tozzi, genio dalla prosa allucinata, originalissimo e obliquo autore del Novecento italiano di quelli della </w:t>
      </w:r>
      <w:r w:rsidR="00341462" w:rsidRPr="00A431AD">
        <w:rPr>
          <w:i/>
          <w:iCs/>
        </w:rPr>
        <w:t>Voce</w:t>
      </w:r>
      <w:r w:rsidR="00341462" w:rsidRPr="00A431AD">
        <w:t xml:space="preserve">; e </w:t>
      </w:r>
      <w:r w:rsidR="00341462" w:rsidRPr="00A431AD">
        <w:rPr>
          <w:i/>
          <w:iCs/>
        </w:rPr>
        <w:t>Antonio del romanzo e Antonio della tradizione</w:t>
      </w:r>
      <w:r w:rsidR="00341462" w:rsidRPr="00A431AD">
        <w:t xml:space="preserve">, una perla dell’allora giovane Pavel A. </w:t>
      </w:r>
      <w:proofErr w:type="spellStart"/>
      <w:r w:rsidR="00341462" w:rsidRPr="00A431AD">
        <w:t>Florenskij</w:t>
      </w:r>
      <w:proofErr w:type="spellEnd"/>
      <w:r w:rsidR="00341462" w:rsidRPr="00A431AD">
        <w:t>, genio assoluto della filosofia moderna e personaggio dall’eccezionale fascino</w:t>
      </w:r>
      <w:r w:rsidR="004B56EE" w:rsidRPr="00A431AD">
        <w:t>;</w:t>
      </w:r>
      <w:r w:rsidR="00341462" w:rsidRPr="00A431AD">
        <w:t xml:space="preserve"> questo è un testo di pura critica letteraria, sull’opera di Gustave Flaubert, scritto però da uno degli esseri più illuminati e sensibili che abbiano mai imbracciato la penna. Come possono questi due testi stare insiem</w:t>
      </w:r>
      <w:r w:rsidR="00584DA7" w:rsidRPr="00A431AD">
        <w:t>e, oppure</w:t>
      </w:r>
      <w:r w:rsidR="004B56EE" w:rsidRPr="00A431AD">
        <w:t>, meglio</w:t>
      </w:r>
      <w:r w:rsidR="00584DA7" w:rsidRPr="00A431AD">
        <w:t>: cosa dicono questi libri, così diversi, se «messi insieme»?</w:t>
      </w:r>
      <w:r w:rsidR="00341462" w:rsidRPr="00A431AD">
        <w:t xml:space="preserve"> </w:t>
      </w:r>
    </w:p>
    <w:p w14:paraId="4D07092A" w14:textId="16F3B1A1" w:rsidR="003B63F0" w:rsidRDefault="003B63F0">
      <w:pPr>
        <w:rPr>
          <w:b/>
          <w:bCs/>
        </w:rPr>
      </w:pPr>
    </w:p>
    <w:p w14:paraId="30D4460D" w14:textId="131C5BC9" w:rsidR="00744EB5" w:rsidRPr="00A431AD" w:rsidRDefault="00A431AD">
      <w:r w:rsidRPr="00A431AD">
        <w:t xml:space="preserve">RC: </w:t>
      </w:r>
      <w:r w:rsidR="00744EB5" w:rsidRPr="00A431AD">
        <w:t>Ti ringrazio per questa domanda, così felice, al punto da essere essa stessa una specie di risposta aperta. Credo che le fulminanti prose</w:t>
      </w:r>
      <w:r w:rsidR="00D21E47" w:rsidRPr="00A431AD">
        <w:t xml:space="preserve"> delle </w:t>
      </w:r>
      <w:r w:rsidR="00D21E47" w:rsidRPr="00A431AD">
        <w:rPr>
          <w:i/>
        </w:rPr>
        <w:t>Fonti</w:t>
      </w:r>
      <w:r w:rsidR="00744EB5" w:rsidRPr="00A431AD">
        <w:t xml:space="preserve"> di Federigo Tozzi (uscite nella collana </w:t>
      </w:r>
      <w:r w:rsidR="00744EB5" w:rsidRPr="00A431AD">
        <w:rPr>
          <w:i/>
        </w:rPr>
        <w:t>Bestie</w:t>
      </w:r>
      <w:r w:rsidR="00744EB5" w:rsidRPr="00A431AD">
        <w:t xml:space="preserve">, anche questo un titolo </w:t>
      </w:r>
      <w:proofErr w:type="spellStart"/>
      <w:r w:rsidR="00744EB5" w:rsidRPr="00A431AD">
        <w:t>tozziano</w:t>
      </w:r>
      <w:proofErr w:type="spellEnd"/>
      <w:r w:rsidR="00744EB5" w:rsidRPr="00A431AD">
        <w:t>) ci riportino verso un luogo dove la separazione di poesia e prosa non era ancora avvenuta. Ma non si tratta di prose poetiche: nel loro espressionismo dilatato e violento si mani</w:t>
      </w:r>
      <w:r w:rsidR="001E48CC" w:rsidRPr="00A431AD">
        <w:t>fe</w:t>
      </w:r>
      <w:r w:rsidR="00744EB5" w:rsidRPr="00A431AD">
        <w:t xml:space="preserve">sta la necessità di liberare </w:t>
      </w:r>
      <w:r w:rsidR="001E48CC" w:rsidRPr="00A431AD">
        <w:t>l</w:t>
      </w:r>
      <w:r w:rsidR="00744EB5" w:rsidRPr="00A431AD">
        <w:t>a lingua da</w:t>
      </w:r>
      <w:r w:rsidR="001F5DEE" w:rsidRPr="00A431AD">
        <w:t xml:space="preserve">l giogo della </w:t>
      </w:r>
      <w:r w:rsidR="001F5DEE" w:rsidRPr="00A431AD">
        <w:lastRenderedPageBreak/>
        <w:t>«rappresentazione» e dei «generi»</w:t>
      </w:r>
      <w:r w:rsidR="002B4ABF" w:rsidRPr="00A431AD">
        <w:t>,</w:t>
      </w:r>
      <w:r w:rsidR="00744EB5" w:rsidRPr="00A431AD">
        <w:t xml:space="preserve"> prigioni</w:t>
      </w:r>
      <w:r w:rsidR="008730F4" w:rsidRPr="00A431AD">
        <w:t xml:space="preserve"> nelle quali essa sarebbe finita</w:t>
      </w:r>
      <w:r w:rsidR="00744EB5" w:rsidRPr="00A431AD">
        <w:t xml:space="preserve"> settant’anni dopo. </w:t>
      </w:r>
      <w:r w:rsidR="001E48CC" w:rsidRPr="00A431AD">
        <w:t xml:space="preserve">Dietro, non detto, c’è la prossimità di una poesia in prosa (non una prosa poetica), penso ai </w:t>
      </w:r>
      <w:proofErr w:type="spellStart"/>
      <w:r w:rsidR="001E48CC" w:rsidRPr="00A431AD">
        <w:rPr>
          <w:rFonts w:cs="Arial"/>
          <w:i/>
          <w:iCs/>
          <w:shd w:val="clear" w:color="auto" w:fill="FFFFFF"/>
        </w:rPr>
        <w:t>Petits</w:t>
      </w:r>
      <w:proofErr w:type="spellEnd"/>
      <w:r w:rsidR="001E48CC" w:rsidRPr="00A431AD">
        <w:rPr>
          <w:rFonts w:cs="Arial"/>
          <w:i/>
          <w:iCs/>
          <w:shd w:val="clear" w:color="auto" w:fill="FFFFFF"/>
        </w:rPr>
        <w:t xml:space="preserve"> </w:t>
      </w:r>
      <w:proofErr w:type="spellStart"/>
      <w:r w:rsidR="001E48CC" w:rsidRPr="00A431AD">
        <w:rPr>
          <w:rFonts w:cs="Arial"/>
          <w:i/>
          <w:iCs/>
          <w:shd w:val="clear" w:color="auto" w:fill="FFFFFF"/>
        </w:rPr>
        <w:t>Poèmes</w:t>
      </w:r>
      <w:proofErr w:type="spellEnd"/>
      <w:r w:rsidR="001E48CC" w:rsidRPr="00A431AD">
        <w:rPr>
          <w:rFonts w:cs="Arial"/>
          <w:i/>
          <w:iCs/>
          <w:shd w:val="clear" w:color="auto" w:fill="FFFFFF"/>
        </w:rPr>
        <w:t xml:space="preserve"> en prose</w:t>
      </w:r>
      <w:r w:rsidR="001E48CC" w:rsidRPr="00A431AD">
        <w:rPr>
          <w:rFonts w:cs="Arial"/>
          <w:iCs/>
          <w:shd w:val="clear" w:color="auto" w:fill="FFFFFF"/>
        </w:rPr>
        <w:t xml:space="preserve"> di Baudelaire. Tozzi, troppo sp</w:t>
      </w:r>
      <w:r w:rsidR="00F24836" w:rsidRPr="00A431AD">
        <w:rPr>
          <w:rFonts w:cs="Arial"/>
          <w:iCs/>
          <w:shd w:val="clear" w:color="auto" w:fill="FFFFFF"/>
        </w:rPr>
        <w:t>esso trascurato, è</w:t>
      </w:r>
      <w:r w:rsidR="001E48CC" w:rsidRPr="00A431AD">
        <w:rPr>
          <w:rFonts w:cs="Arial"/>
          <w:iCs/>
          <w:shd w:val="clear" w:color="auto" w:fill="FFFFFF"/>
        </w:rPr>
        <w:t xml:space="preserve"> una delle fonti (mi si perdoni il facile gioco di parole) del Novecento italiano, più di Svevo o di Pirandello. La sua è una prosa simbolica, non il simbolismo inteso storicamente, ma un’apertura totale nei confronti della natura del reale. E dire reale ci espone a una serie di fraintendimenti. Perché realtà presuppone sempre il suo contrario, e ci porta ad essere risucchiati in quella serie di dicotomie (tut</w:t>
      </w:r>
      <w:r w:rsidR="009D060D" w:rsidRPr="00A431AD">
        <w:rPr>
          <w:rFonts w:cs="Arial"/>
          <w:iCs/>
          <w:shd w:val="clear" w:color="auto" w:fill="FFFFFF"/>
        </w:rPr>
        <w:t xml:space="preserve">te perverse) in cui si dibatte </w:t>
      </w:r>
      <w:r w:rsidR="001E48CC" w:rsidRPr="00A431AD">
        <w:rPr>
          <w:rFonts w:cs="Arial"/>
          <w:iCs/>
          <w:shd w:val="clear" w:color="auto" w:fill="FFFFFF"/>
        </w:rPr>
        <w:t xml:space="preserve">la letteratura e il pensiero ancora oggi. </w:t>
      </w:r>
      <w:proofErr w:type="gramStart"/>
      <w:r w:rsidR="001E48CC" w:rsidRPr="00A431AD">
        <w:rPr>
          <w:rFonts w:cs="Arial"/>
          <w:iCs/>
          <w:shd w:val="clear" w:color="auto" w:fill="FFFFFF"/>
        </w:rPr>
        <w:t>Insomma</w:t>
      </w:r>
      <w:proofErr w:type="gramEnd"/>
      <w:r w:rsidR="001E48CC" w:rsidRPr="00A431AD">
        <w:rPr>
          <w:rFonts w:cs="Arial"/>
          <w:iCs/>
          <w:shd w:val="clear" w:color="auto" w:fill="FFFFFF"/>
        </w:rPr>
        <w:t xml:space="preserve"> Tozzi pensa l’intero (ecco l’</w:t>
      </w:r>
      <w:r w:rsidR="009D060D" w:rsidRPr="00A431AD">
        <w:rPr>
          <w:rFonts w:cs="Arial"/>
          <w:iCs/>
          <w:shd w:val="clear" w:color="auto" w:fill="FFFFFF"/>
        </w:rPr>
        <w:t>attenzione per il simbolo</w:t>
      </w:r>
      <w:r w:rsidR="001E48CC" w:rsidRPr="00A431AD">
        <w:rPr>
          <w:rFonts w:cs="Arial"/>
          <w:iCs/>
          <w:shd w:val="clear" w:color="auto" w:fill="FFFFFF"/>
        </w:rPr>
        <w:t xml:space="preserve"> in lui, così prepotente). E </w:t>
      </w:r>
      <w:proofErr w:type="spellStart"/>
      <w:r w:rsidR="001E48CC" w:rsidRPr="00A431AD">
        <w:rPr>
          <w:rFonts w:cs="Arial"/>
          <w:iCs/>
          <w:shd w:val="clear" w:color="auto" w:fill="FFFFFF"/>
        </w:rPr>
        <w:t>Florenskij</w:t>
      </w:r>
      <w:proofErr w:type="spellEnd"/>
      <w:r w:rsidR="001E48CC" w:rsidRPr="00A431AD">
        <w:rPr>
          <w:rFonts w:cs="Arial"/>
          <w:iCs/>
          <w:shd w:val="clear" w:color="auto" w:fill="FFFFFF"/>
        </w:rPr>
        <w:t>, il grande incommensurabile genio del Novecento, nel suo libretto profondissimo su Flaubert, rifà la Storia del romanzo europeo, individuando nel nichilismo fl</w:t>
      </w:r>
      <w:r w:rsidR="009D060D" w:rsidRPr="00A431AD">
        <w:rPr>
          <w:rFonts w:cs="Arial"/>
          <w:iCs/>
          <w:shd w:val="clear" w:color="auto" w:fill="FFFFFF"/>
        </w:rPr>
        <w:t>a</w:t>
      </w:r>
      <w:r w:rsidR="001E48CC" w:rsidRPr="00A431AD">
        <w:rPr>
          <w:rFonts w:cs="Arial"/>
          <w:iCs/>
          <w:shd w:val="clear" w:color="auto" w:fill="FFFFFF"/>
        </w:rPr>
        <w:t>uber</w:t>
      </w:r>
      <w:r w:rsidR="001F5DEE" w:rsidRPr="00A431AD">
        <w:rPr>
          <w:rFonts w:cs="Arial"/>
          <w:iCs/>
          <w:shd w:val="clear" w:color="auto" w:fill="FFFFFF"/>
        </w:rPr>
        <w:t>tiano, una spia, un segno, del «</w:t>
      </w:r>
      <w:r w:rsidR="001E48CC" w:rsidRPr="00A431AD">
        <w:rPr>
          <w:rFonts w:cs="Arial"/>
          <w:iCs/>
          <w:shd w:val="clear" w:color="auto" w:fill="FFFFFF"/>
        </w:rPr>
        <w:t>disagio della civiltà</w:t>
      </w:r>
      <w:r w:rsidR="001F5DEE" w:rsidRPr="00A431AD">
        <w:rPr>
          <w:rFonts w:cs="Arial"/>
          <w:iCs/>
          <w:shd w:val="clear" w:color="auto" w:fill="FFFFFF"/>
        </w:rPr>
        <w:t>»</w:t>
      </w:r>
      <w:r w:rsidR="001E48CC" w:rsidRPr="00A431AD">
        <w:rPr>
          <w:rFonts w:cs="Arial"/>
          <w:iCs/>
          <w:shd w:val="clear" w:color="auto" w:fill="FFFFFF"/>
        </w:rPr>
        <w:t>.</w:t>
      </w:r>
      <w:r w:rsidR="009D060D" w:rsidRPr="00A431AD">
        <w:rPr>
          <w:rFonts w:cs="Arial"/>
          <w:iCs/>
          <w:shd w:val="clear" w:color="auto" w:fill="FFFFFF"/>
        </w:rPr>
        <w:t xml:space="preserve"> </w:t>
      </w:r>
      <w:proofErr w:type="spellStart"/>
      <w:r w:rsidR="009D060D" w:rsidRPr="00A431AD">
        <w:rPr>
          <w:rFonts w:cs="Arial"/>
          <w:iCs/>
          <w:shd w:val="clear" w:color="auto" w:fill="FFFFFF"/>
        </w:rPr>
        <w:t>Flor</w:t>
      </w:r>
      <w:r w:rsidR="006A7A48" w:rsidRPr="00A431AD">
        <w:rPr>
          <w:rFonts w:cs="Arial"/>
          <w:iCs/>
          <w:shd w:val="clear" w:color="auto" w:fill="FFFFFF"/>
        </w:rPr>
        <w:t>e</w:t>
      </w:r>
      <w:r w:rsidR="002B4ABF" w:rsidRPr="00A431AD">
        <w:rPr>
          <w:rFonts w:cs="Arial"/>
          <w:iCs/>
          <w:shd w:val="clear" w:color="auto" w:fill="FFFFFF"/>
        </w:rPr>
        <w:t>ns</w:t>
      </w:r>
      <w:r w:rsidR="009D060D" w:rsidRPr="00A431AD">
        <w:rPr>
          <w:rFonts w:cs="Arial"/>
          <w:iCs/>
          <w:shd w:val="clear" w:color="auto" w:fill="FFFFFF"/>
        </w:rPr>
        <w:t>kij</w:t>
      </w:r>
      <w:proofErr w:type="spellEnd"/>
      <w:r w:rsidR="009D060D" w:rsidRPr="00A431AD">
        <w:rPr>
          <w:rFonts w:cs="Arial"/>
          <w:iCs/>
          <w:shd w:val="clear" w:color="auto" w:fill="FFFFFF"/>
        </w:rPr>
        <w:t xml:space="preserve"> vede, pratica, dà spazio, lascia fiorire in ogni frase, </w:t>
      </w:r>
      <w:r w:rsidR="009D060D" w:rsidRPr="00A431AD">
        <w:rPr>
          <w:rFonts w:cs="Arial"/>
          <w:i/>
          <w:iCs/>
          <w:shd w:val="clear" w:color="auto" w:fill="FFFFFF"/>
        </w:rPr>
        <w:t>l’Intero</w:t>
      </w:r>
      <w:r w:rsidR="009D060D" w:rsidRPr="00A431AD">
        <w:rPr>
          <w:rFonts w:cs="Arial"/>
          <w:iCs/>
          <w:shd w:val="clear" w:color="auto" w:fill="FFFFFF"/>
        </w:rPr>
        <w:t xml:space="preserve">. Perché riesce a pensarlo e a intuirlo (come nessun altro). Basti pensare alle sue riflessioni sul principio di </w:t>
      </w:r>
      <w:r w:rsidR="00B84CE9" w:rsidRPr="00A431AD">
        <w:rPr>
          <w:rFonts w:cs="Arial"/>
          <w:iCs/>
          <w:shd w:val="clear" w:color="auto" w:fill="FFFFFF"/>
        </w:rPr>
        <w:t xml:space="preserve">non </w:t>
      </w:r>
      <w:r w:rsidR="009D060D" w:rsidRPr="00A431AD">
        <w:rPr>
          <w:rFonts w:cs="Arial"/>
          <w:iCs/>
          <w:shd w:val="clear" w:color="auto" w:fill="FFFFFF"/>
        </w:rPr>
        <w:t xml:space="preserve">contraddizione ne </w:t>
      </w:r>
      <w:r w:rsidR="009D060D" w:rsidRPr="00A431AD">
        <w:rPr>
          <w:rFonts w:cs="Arial"/>
          <w:i/>
          <w:iCs/>
          <w:shd w:val="clear" w:color="auto" w:fill="FFFFFF"/>
        </w:rPr>
        <w:t>La colonna e il fondamento della verità</w:t>
      </w:r>
      <w:r w:rsidR="00176A84" w:rsidRPr="00A431AD">
        <w:rPr>
          <w:rFonts w:cs="Arial"/>
          <w:i/>
          <w:iCs/>
          <w:shd w:val="clear" w:color="auto" w:fill="FFFFFF"/>
        </w:rPr>
        <w:t>.</w:t>
      </w:r>
    </w:p>
    <w:p w14:paraId="32146391" w14:textId="2DC67F8B" w:rsidR="00072BC0" w:rsidRDefault="00072BC0">
      <w:pPr>
        <w:rPr>
          <w:b/>
        </w:rPr>
      </w:pPr>
    </w:p>
    <w:p w14:paraId="3317B7A3" w14:textId="77777777" w:rsidR="00A431AD" w:rsidRPr="003B63F0" w:rsidRDefault="00A431AD">
      <w:pPr>
        <w:rPr>
          <w:b/>
        </w:rPr>
      </w:pPr>
    </w:p>
    <w:p w14:paraId="5257146E" w14:textId="4C2C32DD" w:rsidR="00072BC0" w:rsidRPr="00A431AD" w:rsidRDefault="00A431AD">
      <w:r w:rsidRPr="00A431AD">
        <w:t xml:space="preserve">AC: </w:t>
      </w:r>
      <w:r w:rsidR="00584DA7" w:rsidRPr="00A431AD">
        <w:t xml:space="preserve">«Scrivi/non nella scrittura/ma nell’intimità del pozzo/dove il più chiaro si nasconde». La scoperta più scioccante, per me, esplorando il catalogo delle Edizioni degli animali, è stata quella dei libri di </w:t>
      </w:r>
      <w:proofErr w:type="spellStart"/>
      <w:r w:rsidR="00584DA7" w:rsidRPr="00A431AD">
        <w:t>Thierry</w:t>
      </w:r>
      <w:proofErr w:type="spellEnd"/>
      <w:r w:rsidR="00584DA7" w:rsidRPr="00A431AD">
        <w:t xml:space="preserve"> Metz. Autore misconosciuto in Italia, senza motivo. Come potete leggere</w:t>
      </w:r>
      <w:r w:rsidR="004B56EE" w:rsidRPr="00A431AD">
        <w:t xml:space="preserve"> nei versi appena citati</w:t>
      </w:r>
      <w:r w:rsidR="00584DA7" w:rsidRPr="00A431AD">
        <w:t xml:space="preserve"> la sua semplicità è spiazzante e tocca dritto l’intestino, il fegato. Ci fa vergognare. La sua biografia, poi, è </w:t>
      </w:r>
      <w:r w:rsidR="004B56EE" w:rsidRPr="00A431AD">
        <w:t xml:space="preserve">già di per sé </w:t>
      </w:r>
      <w:r w:rsidR="00584DA7" w:rsidRPr="00A431AD">
        <w:t>una storia incredibile</w:t>
      </w:r>
      <w:r w:rsidR="004B56EE" w:rsidRPr="00A431AD">
        <w:t xml:space="preserve"> e i</w:t>
      </w:r>
      <w:r w:rsidR="002F7466" w:rsidRPr="00A431AD">
        <w:t>ntrigante, da raccontare</w:t>
      </w:r>
      <w:r w:rsidR="00584DA7" w:rsidRPr="00A431AD">
        <w:t xml:space="preserve">. Chi era </w:t>
      </w:r>
      <w:proofErr w:type="spellStart"/>
      <w:r w:rsidR="00584DA7" w:rsidRPr="00A431AD">
        <w:t>Thierry</w:t>
      </w:r>
      <w:proofErr w:type="spellEnd"/>
      <w:r w:rsidR="00584DA7" w:rsidRPr="00A431AD">
        <w:t xml:space="preserve"> Metz e come vi siete </w:t>
      </w:r>
      <w:r w:rsidR="00584DA7" w:rsidRPr="00A431AD">
        <w:rPr>
          <w:i/>
          <w:iCs/>
        </w:rPr>
        <w:t>incontrati</w:t>
      </w:r>
      <w:r w:rsidR="00584DA7" w:rsidRPr="00A431AD">
        <w:t>?</w:t>
      </w:r>
    </w:p>
    <w:p w14:paraId="296F7266" w14:textId="56A81310" w:rsidR="009D060D" w:rsidRDefault="009D060D">
      <w:pPr>
        <w:rPr>
          <w:b/>
          <w:bCs/>
        </w:rPr>
      </w:pPr>
    </w:p>
    <w:p w14:paraId="7E7D061A" w14:textId="2509F1A8" w:rsidR="009D060D" w:rsidRPr="00A431AD" w:rsidRDefault="00A431AD">
      <w:r w:rsidRPr="00A431AD">
        <w:t xml:space="preserve">RC: </w:t>
      </w:r>
      <w:r w:rsidR="009D060D" w:rsidRPr="00A431AD">
        <w:t xml:space="preserve">Devo la scoperta di </w:t>
      </w:r>
      <w:proofErr w:type="spellStart"/>
      <w:r w:rsidR="009D060D" w:rsidRPr="00A431AD">
        <w:t>Thierry</w:t>
      </w:r>
      <w:proofErr w:type="spellEnd"/>
      <w:r w:rsidR="009D060D" w:rsidRPr="00A431AD">
        <w:t xml:space="preserve"> Metz</w:t>
      </w:r>
      <w:r w:rsidR="00B84CE9" w:rsidRPr="00A431AD">
        <w:t xml:space="preserve"> a due poeti,</w:t>
      </w:r>
      <w:r w:rsidR="009D060D" w:rsidRPr="00A431AD">
        <w:t xml:space="preserve"> Pasquale Di Palmo, e</w:t>
      </w:r>
      <w:r w:rsidR="00176A84" w:rsidRPr="00A431AD">
        <w:t xml:space="preserve"> indirettamente</w:t>
      </w:r>
      <w:r w:rsidR="009D060D" w:rsidRPr="00A431AD">
        <w:t xml:space="preserve"> ad Andrea Ponso, che ha tradotto fedelmente il </w:t>
      </w:r>
      <w:r w:rsidR="009D060D" w:rsidRPr="00A431AD">
        <w:rPr>
          <w:i/>
        </w:rPr>
        <w:t>Diario di un manovale</w:t>
      </w:r>
      <w:r w:rsidR="00176A84" w:rsidRPr="00A431AD">
        <w:t xml:space="preserve">, dopo la mia traduzione </w:t>
      </w:r>
      <w:r w:rsidR="00176A84" w:rsidRPr="00A431AD">
        <w:rPr>
          <w:i/>
        </w:rPr>
        <w:t xml:space="preserve">di Sulla </w:t>
      </w:r>
      <w:r w:rsidR="00176A84" w:rsidRPr="00A431AD">
        <w:rPr>
          <w:i/>
        </w:rPr>
        <w:lastRenderedPageBreak/>
        <w:t>tavola inventata</w:t>
      </w:r>
      <w:r w:rsidR="00176A84" w:rsidRPr="00A431AD">
        <w:t>. Di P</w:t>
      </w:r>
      <w:r w:rsidR="009D060D" w:rsidRPr="00A431AD">
        <w:t>almo invece sta lavorando e traducendo altri due li</w:t>
      </w:r>
      <w:r w:rsidR="006A7A48" w:rsidRPr="00A431AD">
        <w:t>bri di Metz. Ma la vera rivelazione</w:t>
      </w:r>
      <w:r w:rsidR="009D060D" w:rsidRPr="00A431AD">
        <w:t xml:space="preserve"> di ques</w:t>
      </w:r>
      <w:r w:rsidR="006A7A48" w:rsidRPr="00A431AD">
        <w:t>to poeta così essenziale scaturisce</w:t>
      </w:r>
      <w:r w:rsidR="009D060D" w:rsidRPr="00A431AD">
        <w:t xml:space="preserve"> </w:t>
      </w:r>
      <w:r w:rsidR="006A7A48" w:rsidRPr="00A431AD">
        <w:t>d</w:t>
      </w:r>
      <w:r w:rsidR="009D060D" w:rsidRPr="00A431AD">
        <w:t xml:space="preserve">all’incontro (anche se cronologicamente avvenuto dopo) con Jacques </w:t>
      </w:r>
      <w:proofErr w:type="spellStart"/>
      <w:r w:rsidR="009D060D" w:rsidRPr="00A431AD">
        <w:t>Brémond</w:t>
      </w:r>
      <w:proofErr w:type="spellEnd"/>
      <w:r w:rsidR="009D060D" w:rsidRPr="00A431AD">
        <w:t xml:space="preserve">, primo editore di Metz. Di </w:t>
      </w:r>
      <w:proofErr w:type="spellStart"/>
      <w:r w:rsidR="009D060D" w:rsidRPr="00A431AD">
        <w:t>Brémond</w:t>
      </w:r>
      <w:proofErr w:type="spellEnd"/>
      <w:r w:rsidR="009D060D" w:rsidRPr="00A431AD">
        <w:t xml:space="preserve"> che nel tempo è diventato un amico fidato. </w:t>
      </w:r>
      <w:r w:rsidR="006A7A48" w:rsidRPr="00A431AD">
        <w:t>Meraviglioso e</w:t>
      </w:r>
      <w:r w:rsidR="009D060D" w:rsidRPr="00A431AD">
        <w:t xml:space="preserve">ditore di poesia, che stampa ancora con i caratteri a piombo, vicino ad Arles, in quella Provenza infuocata che piace tanto agli artisti, ai poeti, ai pensatori. In Italia era uscito solo un libretto di Metz, </w:t>
      </w:r>
      <w:r w:rsidR="009D060D" w:rsidRPr="00A431AD">
        <w:rPr>
          <w:i/>
        </w:rPr>
        <w:t>L’uomo che pende</w:t>
      </w:r>
      <w:r w:rsidR="002B4ABF" w:rsidRPr="00A431AD">
        <w:t>, per Via del vento Edizioni</w:t>
      </w:r>
      <w:r w:rsidR="009D060D" w:rsidRPr="00A431AD">
        <w:t>. Poi</w:t>
      </w:r>
      <w:r w:rsidR="00C30BDA" w:rsidRPr="00A431AD">
        <w:t xml:space="preserve">, nient’altro per più di vent’anni. Scoprire un autore vuol dire quasi sempre </w:t>
      </w:r>
      <w:r w:rsidR="00C30BDA" w:rsidRPr="00A431AD">
        <w:rPr>
          <w:i/>
        </w:rPr>
        <w:t>riscoprirlo</w:t>
      </w:r>
      <w:r w:rsidR="00C30BDA" w:rsidRPr="00A431AD">
        <w:t>: dare la possibilità ad altri di leggerlo ed amarlo. Spero che altri editori lo traducano. Non si tratta mai, almeno per me, di rivendicare un monopolio (certo i diritti vanno rispettati), ma di contribuire alla diffusione, alla circolazione di un poeta</w:t>
      </w:r>
      <w:r w:rsidR="00734E60" w:rsidRPr="00A431AD">
        <w:t>, di un’opera</w:t>
      </w:r>
      <w:r w:rsidR="00C30BDA" w:rsidRPr="00A431AD">
        <w:t xml:space="preserve">. È così sempre. Diceva Fernando Pessoa che </w:t>
      </w:r>
      <w:r w:rsidR="006A7A48" w:rsidRPr="00A431AD">
        <w:t>nel</w:t>
      </w:r>
      <w:r w:rsidR="00C30BDA" w:rsidRPr="00A431AD">
        <w:t>la biografia di un poeta conta</w:t>
      </w:r>
      <w:r w:rsidR="006A7A48" w:rsidRPr="00A431AD">
        <w:t>no</w:t>
      </w:r>
      <w:r w:rsidR="00C30BDA" w:rsidRPr="00A431AD">
        <w:t xml:space="preserve"> solo due date, quella della nascita e quella della morte. In mezzo c’è la poesia. Io sono contrario a quel </w:t>
      </w:r>
      <w:proofErr w:type="spellStart"/>
      <w:r w:rsidR="00C30BDA" w:rsidRPr="00A431AD">
        <w:t>vouyerismo</w:t>
      </w:r>
      <w:proofErr w:type="spellEnd"/>
      <w:r w:rsidR="00C30BDA" w:rsidRPr="00A431AD">
        <w:t xml:space="preserve"> biografico così in voga oggi. E questo a maggior ragione per Metz. Anche se la perdita atroce di un figlio dava</w:t>
      </w:r>
      <w:r w:rsidR="00176A84" w:rsidRPr="00A431AD">
        <w:t>n</w:t>
      </w:r>
      <w:r w:rsidR="00C30BDA" w:rsidRPr="00A431AD">
        <w:t xml:space="preserve">ti ai suoi occhi lo sconvolgerà e lo porterà alla morte. Ma questa perdita non esaurisce la sua poesia. La sua poesia, così essenziale, semplice, fatta di poche parole, degli elementi della natura, era già incamminata in questa perdita. La sua poesia è una mistica del quotidiano, Metz è un “trovatore” fuori dal suo tempo. E perviene ad una lingua di un’estrema semplicità.  Una lingua-luogo-esposta al mondo. C’è qualcosa di </w:t>
      </w:r>
      <w:proofErr w:type="spellStart"/>
      <w:r w:rsidR="00C30BDA" w:rsidRPr="00A431AD">
        <w:t>Celan</w:t>
      </w:r>
      <w:proofErr w:type="spellEnd"/>
      <w:r w:rsidR="00C30BDA" w:rsidRPr="00A431AD">
        <w:t xml:space="preserve"> e di </w:t>
      </w:r>
      <w:proofErr w:type="spellStart"/>
      <w:r w:rsidR="00C30BDA" w:rsidRPr="00A431AD">
        <w:t>Char</w:t>
      </w:r>
      <w:proofErr w:type="spellEnd"/>
      <w:r w:rsidR="00C30BDA" w:rsidRPr="00A431AD">
        <w:t xml:space="preserve"> nella sua poesia. Egli dedicherà un suo testo a commentare una poesia di Paul </w:t>
      </w:r>
      <w:proofErr w:type="spellStart"/>
      <w:r w:rsidR="00C30BDA" w:rsidRPr="00A431AD">
        <w:t>Celan</w:t>
      </w:r>
      <w:proofErr w:type="spellEnd"/>
      <w:r w:rsidR="00C30BDA" w:rsidRPr="00A431AD">
        <w:t>. Quest’anno pubblicheremo</w:t>
      </w:r>
      <w:r w:rsidR="00176A84" w:rsidRPr="00A431AD">
        <w:t xml:space="preserve">, per le cure di Pasquale Di Palmo, questo testo di Metz dedicato a </w:t>
      </w:r>
      <w:proofErr w:type="spellStart"/>
      <w:r w:rsidR="00176A84" w:rsidRPr="00A431AD">
        <w:t>Celan</w:t>
      </w:r>
      <w:proofErr w:type="spellEnd"/>
      <w:r w:rsidR="00176A84" w:rsidRPr="00A431AD">
        <w:t>.</w:t>
      </w:r>
    </w:p>
    <w:p w14:paraId="2B98DF0A" w14:textId="1A0AD6E5" w:rsidR="00176A84" w:rsidRPr="00A431AD" w:rsidRDefault="00176A84">
      <w:r w:rsidRPr="00A431AD">
        <w:t xml:space="preserve">Metz, come Rimbaud, e </w:t>
      </w:r>
      <w:proofErr w:type="spellStart"/>
      <w:r w:rsidRPr="00A431AD">
        <w:t>Artaud</w:t>
      </w:r>
      <w:proofErr w:type="spellEnd"/>
      <w:r w:rsidRPr="00A431AD">
        <w:t xml:space="preserve">, solo per citarne alcuni, non è un letterato: è un poeta. Mi piace pensare che sarebbe piaciuto a Gabriel </w:t>
      </w:r>
      <w:proofErr w:type="spellStart"/>
      <w:r w:rsidRPr="00A431AD">
        <w:t>Bounoure</w:t>
      </w:r>
      <w:proofErr w:type="spellEnd"/>
      <w:r w:rsidRPr="00A431AD">
        <w:t xml:space="preserve">, </w:t>
      </w:r>
      <w:r w:rsidR="006A7A48" w:rsidRPr="00A431AD">
        <w:t>un grande critico francese, ami</w:t>
      </w:r>
      <w:r w:rsidRPr="00A431AD">
        <w:t xml:space="preserve">co di diversi poeti e passatore di tradizioni tra le due sponde del Mediterraneo. </w:t>
      </w:r>
      <w:r w:rsidRPr="00A431AD">
        <w:lastRenderedPageBreak/>
        <w:t xml:space="preserve">Per i Portatori d’acqua avevo tradotto un prezioso libretto di </w:t>
      </w:r>
      <w:proofErr w:type="spellStart"/>
      <w:r w:rsidRPr="00A431AD">
        <w:t>Bounoure</w:t>
      </w:r>
      <w:proofErr w:type="spellEnd"/>
      <w:r w:rsidRPr="00A431AD">
        <w:t xml:space="preserve">: </w:t>
      </w:r>
      <w:r w:rsidRPr="00A431AD">
        <w:rPr>
          <w:i/>
        </w:rPr>
        <w:t>Il silenzio di Rimbaud</w:t>
      </w:r>
      <w:r w:rsidRPr="00A431AD">
        <w:t>.</w:t>
      </w:r>
    </w:p>
    <w:p w14:paraId="7B8D54B9" w14:textId="07A98A4B" w:rsidR="00176A84" w:rsidRPr="00A431AD" w:rsidRDefault="00176A84" w:rsidP="00176A84">
      <w:r w:rsidRPr="00A431AD">
        <w:rPr>
          <w:rFonts w:cs="Arial"/>
          <w:iCs/>
          <w:shd w:val="clear" w:color="auto" w:fill="FFFFFF"/>
        </w:rPr>
        <w:t xml:space="preserve">Il poeta </w:t>
      </w:r>
      <w:proofErr w:type="spellStart"/>
      <w:r w:rsidRPr="00A431AD">
        <w:rPr>
          <w:rFonts w:cs="Arial"/>
          <w:iCs/>
          <w:shd w:val="clear" w:color="auto" w:fill="FFFFFF"/>
        </w:rPr>
        <w:t>Thierry</w:t>
      </w:r>
      <w:proofErr w:type="spellEnd"/>
      <w:r w:rsidRPr="00A431AD">
        <w:rPr>
          <w:rFonts w:cs="Arial"/>
          <w:iCs/>
          <w:shd w:val="clear" w:color="auto" w:fill="FFFFFF"/>
        </w:rPr>
        <w:t xml:space="preserve"> Metz è per noi “un fratello alchemico”.</w:t>
      </w:r>
    </w:p>
    <w:p w14:paraId="3DD6FBF9" w14:textId="465373FE" w:rsidR="00176A84" w:rsidRDefault="00176A84">
      <w:pPr>
        <w:rPr>
          <w:b/>
          <w:bCs/>
        </w:rPr>
      </w:pPr>
    </w:p>
    <w:p w14:paraId="0A95BED4" w14:textId="77777777" w:rsidR="00A431AD" w:rsidRPr="003B63F0" w:rsidRDefault="00A431AD">
      <w:pPr>
        <w:rPr>
          <w:b/>
          <w:bCs/>
        </w:rPr>
      </w:pPr>
    </w:p>
    <w:p w14:paraId="1E51386C" w14:textId="57080191" w:rsidR="006C5552" w:rsidRPr="00A431AD" w:rsidRDefault="00A431AD" w:rsidP="006C5552">
      <w:r w:rsidRPr="00A431AD">
        <w:t xml:space="preserve">AC: </w:t>
      </w:r>
      <w:r w:rsidR="00584DA7" w:rsidRPr="00A431AD">
        <w:t>Un altro libro che reputo davvero important</w:t>
      </w:r>
      <w:r w:rsidR="006C5552" w:rsidRPr="00A431AD">
        <w:t>e</w:t>
      </w:r>
      <w:r w:rsidR="00584DA7" w:rsidRPr="00A431AD">
        <w:t xml:space="preserve"> e che ho lasciato volutamente per ultimo è il capolavoro di Paul </w:t>
      </w:r>
      <w:proofErr w:type="spellStart"/>
      <w:r w:rsidR="00584DA7" w:rsidRPr="00A431AD">
        <w:t>Shepard</w:t>
      </w:r>
      <w:proofErr w:type="spellEnd"/>
      <w:r w:rsidR="00584DA7" w:rsidRPr="00A431AD">
        <w:t xml:space="preserve">: </w:t>
      </w:r>
      <w:r w:rsidR="00584DA7" w:rsidRPr="00A431AD">
        <w:rPr>
          <w:i/>
          <w:iCs/>
        </w:rPr>
        <w:t>Natura e follia</w:t>
      </w:r>
      <w:r w:rsidR="00584DA7" w:rsidRPr="00A431AD">
        <w:t xml:space="preserve">. «Troppo filosofo-scrittore per piacere agli scienziati, troppo scienziato per toccare i professori di discipline sociali e umanistiche» lo definisce Matteo </w:t>
      </w:r>
      <w:proofErr w:type="spellStart"/>
      <w:r w:rsidR="00584DA7" w:rsidRPr="00A431AD">
        <w:t>Meschiari</w:t>
      </w:r>
      <w:proofErr w:type="spellEnd"/>
      <w:r w:rsidR="006C5552" w:rsidRPr="00A431AD">
        <w:t>, «in bilico tra il guru ecologista o lo scienziato eretico», «</w:t>
      </w:r>
      <w:r w:rsidR="00CA3F82" w:rsidRPr="00A431AD">
        <w:t xml:space="preserve">restò </w:t>
      </w:r>
      <w:r w:rsidR="006C5552" w:rsidRPr="00A431AD">
        <w:t xml:space="preserve">un uomo onesto, appassionato, umile, condannandosi quasi fatalmente all’oblio». </w:t>
      </w:r>
    </w:p>
    <w:p w14:paraId="38DF6891" w14:textId="3A3BBA1B" w:rsidR="00CA3F82" w:rsidRPr="00A431AD" w:rsidRDefault="002F7466" w:rsidP="006C5552">
      <w:r w:rsidRPr="00A431AD">
        <w:t>P</w:t>
      </w:r>
      <w:r w:rsidR="00CA3F82" w:rsidRPr="00A431AD">
        <w:t>roprio d</w:t>
      </w:r>
      <w:r w:rsidR="006C5552" w:rsidRPr="00A431AD">
        <w:t xml:space="preserve">opo </w:t>
      </w:r>
      <w:r w:rsidR="006C5552" w:rsidRPr="00A431AD">
        <w:rPr>
          <w:i/>
          <w:iCs/>
        </w:rPr>
        <w:t>Natura e follia</w:t>
      </w:r>
      <w:r w:rsidR="006C5552" w:rsidRPr="00A431AD">
        <w:t xml:space="preserve"> di Paul </w:t>
      </w:r>
      <w:proofErr w:type="spellStart"/>
      <w:r w:rsidR="006C5552" w:rsidRPr="00A431AD">
        <w:t>Shepard</w:t>
      </w:r>
      <w:proofErr w:type="spellEnd"/>
      <w:r w:rsidR="006C5552" w:rsidRPr="00A431AD">
        <w:t xml:space="preserve"> viene pubblicato il libro d</w:t>
      </w:r>
      <w:r w:rsidR="00CA3F82" w:rsidRPr="00A431AD">
        <w:t>ello stesso</w:t>
      </w:r>
      <w:r w:rsidR="006C5552" w:rsidRPr="00A431AD">
        <w:t xml:space="preserve"> Riccardo Corsi, </w:t>
      </w:r>
      <w:r w:rsidR="006C5552" w:rsidRPr="00A431AD">
        <w:rPr>
          <w:i/>
          <w:iCs/>
        </w:rPr>
        <w:t>Il mare della terra</w:t>
      </w:r>
      <w:r w:rsidR="006C5552" w:rsidRPr="00A431AD">
        <w:t xml:space="preserve">. </w:t>
      </w:r>
    </w:p>
    <w:p w14:paraId="29582C2E" w14:textId="4F120B80" w:rsidR="006C5552" w:rsidRPr="00A431AD" w:rsidRDefault="006C5552" w:rsidP="006C5552">
      <w:r w:rsidRPr="00A431AD">
        <w:t xml:space="preserve">Io credo che </w:t>
      </w:r>
      <w:r w:rsidR="00CA3F82" w:rsidRPr="00A431AD">
        <w:t>le due opere</w:t>
      </w:r>
      <w:r w:rsidRPr="00A431AD">
        <w:t xml:space="preserve"> siano </w:t>
      </w:r>
      <w:r w:rsidR="00CA3F82" w:rsidRPr="00A431AD">
        <w:t>esattamente</w:t>
      </w:r>
      <w:r w:rsidRPr="00A431AD">
        <w:t xml:space="preserve"> oppost</w:t>
      </w:r>
      <w:r w:rsidR="00CA3F82" w:rsidRPr="00A431AD">
        <w:t>e</w:t>
      </w:r>
      <w:r w:rsidR="002F7466" w:rsidRPr="00A431AD">
        <w:t>, per ciò che concerne la loro forma</w:t>
      </w:r>
      <w:r w:rsidR="00CA3F82" w:rsidRPr="00A431AD">
        <w:t>.</w:t>
      </w:r>
      <w:r w:rsidRPr="00A431AD">
        <w:t xml:space="preserve"> </w:t>
      </w:r>
      <w:r w:rsidR="00CA3F82" w:rsidRPr="00A431AD">
        <w:t>A dispetto di ciò</w:t>
      </w:r>
      <w:r w:rsidR="002F7466" w:rsidRPr="00A431AD">
        <w:t>, essi</w:t>
      </w:r>
      <w:r w:rsidR="00CA3F82" w:rsidRPr="00A431AD">
        <w:t xml:space="preserve"> </w:t>
      </w:r>
      <w:r w:rsidRPr="00A431AD">
        <w:t>aspirano alla stessa vetta</w:t>
      </w:r>
      <w:r w:rsidR="00CA3F82" w:rsidRPr="00A431AD">
        <w:t>, i</w:t>
      </w:r>
      <w:r w:rsidRPr="00A431AD">
        <w:t xml:space="preserve">ndicano la medesima direzione. </w:t>
      </w:r>
    </w:p>
    <w:p w14:paraId="389E61A0" w14:textId="760F2233" w:rsidR="006C5552" w:rsidRPr="00A431AD" w:rsidRDefault="006C5552" w:rsidP="006C5552">
      <w:r w:rsidRPr="00A431AD">
        <w:t xml:space="preserve">Cosa ha significato la pubblicazione di ognuno </w:t>
      </w:r>
      <w:r w:rsidR="002F7466" w:rsidRPr="00A431AD">
        <w:t xml:space="preserve">di </w:t>
      </w:r>
      <w:r w:rsidRPr="00A431AD">
        <w:t>questi due libri e dove</w:t>
      </w:r>
      <w:r w:rsidR="002F7466" w:rsidRPr="00A431AD">
        <w:t>, e come</w:t>
      </w:r>
      <w:r w:rsidRPr="00A431AD">
        <w:t xml:space="preserve"> si </w:t>
      </w:r>
      <w:r w:rsidR="002F7466" w:rsidRPr="00A431AD">
        <w:t xml:space="preserve">congiungono </w:t>
      </w:r>
      <w:r w:rsidRPr="00A431AD">
        <w:t>esattamente?</w:t>
      </w:r>
    </w:p>
    <w:p w14:paraId="1A0C4E9E" w14:textId="69310751" w:rsidR="00A55961" w:rsidRDefault="00A55961" w:rsidP="006C5552">
      <w:pPr>
        <w:rPr>
          <w:b/>
          <w:bCs/>
        </w:rPr>
      </w:pPr>
    </w:p>
    <w:p w14:paraId="6530C2DC" w14:textId="06173F9D" w:rsidR="00A55961" w:rsidRPr="00A431AD" w:rsidRDefault="00A431AD" w:rsidP="006C5552">
      <w:r w:rsidRPr="00A431AD">
        <w:t xml:space="preserve">RC: </w:t>
      </w:r>
      <w:r w:rsidR="00A55961" w:rsidRPr="00A431AD">
        <w:t xml:space="preserve">Ho letto appassionatamente e con attenzione il libro di Paul </w:t>
      </w:r>
      <w:proofErr w:type="spellStart"/>
      <w:r w:rsidR="00A55961" w:rsidRPr="00A431AD">
        <w:t>Shepard</w:t>
      </w:r>
      <w:proofErr w:type="spellEnd"/>
      <w:r w:rsidR="00A55961" w:rsidRPr="00A431AD">
        <w:t xml:space="preserve"> </w:t>
      </w:r>
      <w:r w:rsidR="00A55961" w:rsidRPr="00A431AD">
        <w:rPr>
          <w:i/>
        </w:rPr>
        <w:t xml:space="preserve">Nature and </w:t>
      </w:r>
      <w:proofErr w:type="spellStart"/>
      <w:r w:rsidR="00A55961" w:rsidRPr="00A431AD">
        <w:rPr>
          <w:i/>
        </w:rPr>
        <w:t>madness</w:t>
      </w:r>
      <w:proofErr w:type="spellEnd"/>
      <w:r w:rsidR="00A55961" w:rsidRPr="00A431AD">
        <w:t>, alcuni anni fa.</w:t>
      </w:r>
      <w:r w:rsidR="002B4ABF" w:rsidRPr="00A431AD">
        <w:t xml:space="preserve"> E con difficoltà siamo riusciti</w:t>
      </w:r>
      <w:r w:rsidR="00A55961" w:rsidRPr="00A431AD">
        <w:t xml:space="preserve"> ad avere i diritti. La scoperta di </w:t>
      </w:r>
      <w:proofErr w:type="spellStart"/>
      <w:r w:rsidR="00A55961" w:rsidRPr="00A431AD">
        <w:t>Shepard</w:t>
      </w:r>
      <w:proofErr w:type="spellEnd"/>
      <w:r w:rsidR="00A55961" w:rsidRPr="00A431AD">
        <w:t xml:space="preserve">, almeno per me, avviene attraverso Dominique </w:t>
      </w:r>
      <w:proofErr w:type="spellStart"/>
      <w:r w:rsidR="00A55961" w:rsidRPr="00A431AD">
        <w:t>Lestel</w:t>
      </w:r>
      <w:proofErr w:type="spellEnd"/>
      <w:r w:rsidR="00A55961" w:rsidRPr="00A431AD">
        <w:t xml:space="preserve">, studioso francese di Paul </w:t>
      </w:r>
      <w:proofErr w:type="spellStart"/>
      <w:r w:rsidR="00A55961" w:rsidRPr="00A431AD">
        <w:t>Shepard</w:t>
      </w:r>
      <w:proofErr w:type="spellEnd"/>
      <w:r w:rsidR="00A55961" w:rsidRPr="00A431AD">
        <w:t xml:space="preserve">. E curatore dell’edizione italiana. Di tutti i libri di </w:t>
      </w:r>
      <w:proofErr w:type="spellStart"/>
      <w:r w:rsidR="00A55961" w:rsidRPr="00A431AD">
        <w:t>Shepard</w:t>
      </w:r>
      <w:proofErr w:type="spellEnd"/>
      <w:r w:rsidR="00A55961" w:rsidRPr="00A431AD">
        <w:t>, questo era quello al quale</w:t>
      </w:r>
      <w:r w:rsidR="00734E60" w:rsidRPr="00A431AD">
        <w:t xml:space="preserve"> lo stesso </w:t>
      </w:r>
      <w:proofErr w:type="spellStart"/>
      <w:r w:rsidR="00734E60" w:rsidRPr="00A431AD">
        <w:t>Shepard</w:t>
      </w:r>
      <w:proofErr w:type="spellEnd"/>
      <w:r w:rsidR="00A55961" w:rsidRPr="00A431AD">
        <w:t xml:space="preserve"> teneva di più. Uno dei suoi capolavori. Il più teorico. Quello che più di altri esce dall’ambito antropologico per illuminare d’un solo tratto tutta la storia dell’umanità. La sua critica è radicale, e avvalendosi di discipline diverse – la psicologia evolutiva, l’antropologia, la storia delle religioni, la filosofia, la biologia – abbraccia l’</w:t>
      </w:r>
      <w:r w:rsidR="00D53596" w:rsidRPr="00A431AD">
        <w:t>intero arco st</w:t>
      </w:r>
      <w:r w:rsidR="00A55961" w:rsidRPr="00A431AD">
        <w:t xml:space="preserve">orico. È </w:t>
      </w:r>
      <w:r w:rsidR="00D53596" w:rsidRPr="00A431AD">
        <w:t>un filosofo frainteso e rele</w:t>
      </w:r>
      <w:r w:rsidR="00A55961" w:rsidRPr="00A431AD">
        <w:t>gato ai margini perché egli mette in questione il mondo in cui viviamo: la</w:t>
      </w:r>
      <w:r w:rsidR="00A25CDF" w:rsidRPr="00A431AD">
        <w:t xml:space="preserve"> nostra</w:t>
      </w:r>
      <w:r w:rsidR="00A55961" w:rsidRPr="00A431AD">
        <w:t xml:space="preserve"> civiltà ebraico </w:t>
      </w:r>
      <w:r w:rsidR="00D53596" w:rsidRPr="00A431AD">
        <w:t xml:space="preserve">cristiana, la </w:t>
      </w:r>
      <w:r w:rsidRPr="00A431AD">
        <w:t>Grecia</w:t>
      </w:r>
      <w:r w:rsidR="00D53596" w:rsidRPr="00A431AD">
        <w:t xml:space="preserve"> classica, </w:t>
      </w:r>
      <w:r w:rsidR="00A55961" w:rsidRPr="00A431AD">
        <w:t>il puritanesi</w:t>
      </w:r>
      <w:r w:rsidRPr="00A431AD">
        <w:t>m</w:t>
      </w:r>
      <w:r w:rsidR="00A55961" w:rsidRPr="00A431AD">
        <w:t xml:space="preserve">o americano. Ma il punto </w:t>
      </w:r>
      <w:r w:rsidR="00A55961" w:rsidRPr="00A431AD">
        <w:lastRenderedPageBreak/>
        <w:t>essenziale per lui, que</w:t>
      </w:r>
      <w:r w:rsidR="008730F4" w:rsidRPr="00A431AD">
        <w:t xml:space="preserve">llo più politico è il passaggio </w:t>
      </w:r>
      <w:r w:rsidR="00A55961" w:rsidRPr="00A431AD">
        <w:t>da</w:t>
      </w:r>
      <w:r w:rsidR="006A7A48" w:rsidRPr="00A431AD">
        <w:t xml:space="preserve">l </w:t>
      </w:r>
      <w:r w:rsidR="004B6A70" w:rsidRPr="00A431AD">
        <w:t>periodo d</w:t>
      </w:r>
      <w:r w:rsidR="006A7A48" w:rsidRPr="00A431AD">
        <w:t>e</w:t>
      </w:r>
      <w:r w:rsidR="004B6A70" w:rsidRPr="00A431AD">
        <w:t>i</w:t>
      </w:r>
      <w:r w:rsidR="00A55961" w:rsidRPr="00A431AD">
        <w:t xml:space="preserve"> cacciatori raccoglitori</w:t>
      </w:r>
      <w:r w:rsidR="006A7A48" w:rsidRPr="00A431AD">
        <w:t xml:space="preserve"> a quello dell’agricoltura, dei coltivatori, che chiama gli Addomesticatori.</w:t>
      </w:r>
      <w:r w:rsidR="00A55961" w:rsidRPr="00A431AD">
        <w:t xml:space="preserve"> Dalla terra vissuta come dono, alla terra coltivabile, all’inizio in piccoli appezzamenti, fino ad arrivare oggi a quello </w:t>
      </w:r>
      <w:r w:rsidR="004B6A70" w:rsidRPr="00A431AD">
        <w:t>che possiamo definire come uno sfruttamento planetario</w:t>
      </w:r>
      <w:r w:rsidR="00F24836" w:rsidRPr="00A431AD">
        <w:t xml:space="preserve"> (la terra come possesso, </w:t>
      </w:r>
      <w:proofErr w:type="gramStart"/>
      <w:r w:rsidR="00F24836" w:rsidRPr="00A431AD">
        <w:t>illusorio?,</w:t>
      </w:r>
      <w:proofErr w:type="gramEnd"/>
      <w:r w:rsidR="00F24836" w:rsidRPr="00A431AD">
        <w:t xml:space="preserve"> da parte degli esseri umani).</w:t>
      </w:r>
      <w:r w:rsidR="004B6A70" w:rsidRPr="00A431AD">
        <w:t xml:space="preserve"> In </w:t>
      </w:r>
      <w:proofErr w:type="spellStart"/>
      <w:r w:rsidR="004B6A70" w:rsidRPr="00A431AD">
        <w:t>Shepard</w:t>
      </w:r>
      <w:proofErr w:type="spellEnd"/>
      <w:r w:rsidR="004B6A70" w:rsidRPr="00A431AD">
        <w:t xml:space="preserve"> non viene mai fuori la parola </w:t>
      </w:r>
      <w:proofErr w:type="spellStart"/>
      <w:r w:rsidR="004B6A70" w:rsidRPr="00A431AD">
        <w:t>antropocene</w:t>
      </w:r>
      <w:proofErr w:type="spellEnd"/>
      <w:r w:rsidR="004B6A70" w:rsidRPr="00A431AD">
        <w:t>. Oggi abusata. È interessante notare come la definizione di un ambito del pensiero (</w:t>
      </w:r>
      <w:r w:rsidR="00734E60" w:rsidRPr="00A431AD">
        <w:t xml:space="preserve">in questo caso </w:t>
      </w:r>
      <w:r w:rsidR="004B6A70" w:rsidRPr="00A431AD">
        <w:t>l’</w:t>
      </w:r>
      <w:proofErr w:type="spellStart"/>
      <w:r w:rsidR="004B6A70" w:rsidRPr="00A431AD">
        <w:t>antropocene</w:t>
      </w:r>
      <w:proofErr w:type="spellEnd"/>
      <w:r w:rsidR="004B6A70" w:rsidRPr="00A431AD">
        <w:t xml:space="preserve">) porti spesso a una forma non voluta di ghettizzazione del discorso. Mentre nei precursori ciò non avviene mai. È il caso di </w:t>
      </w:r>
      <w:proofErr w:type="spellStart"/>
      <w:r w:rsidR="004B6A70" w:rsidRPr="00A431AD">
        <w:t>Shepard</w:t>
      </w:r>
      <w:proofErr w:type="spellEnd"/>
      <w:r w:rsidR="004B6A70" w:rsidRPr="00A431AD">
        <w:t xml:space="preserve">. Il libro di </w:t>
      </w:r>
      <w:proofErr w:type="spellStart"/>
      <w:r w:rsidR="004B6A70" w:rsidRPr="00A431AD">
        <w:t>Shepar</w:t>
      </w:r>
      <w:r w:rsidR="006A7A48" w:rsidRPr="00A431AD">
        <w:t>d</w:t>
      </w:r>
      <w:proofErr w:type="spellEnd"/>
      <w:r w:rsidR="006A7A48" w:rsidRPr="00A431AD">
        <w:t xml:space="preserve"> è anche una critica a ogni fo</w:t>
      </w:r>
      <w:r w:rsidR="004B6A70" w:rsidRPr="00A431AD">
        <w:t>rma di violenza e ideologia. Gli esseri umani hanno ancora la possibilità, introiettata nei loro geni</w:t>
      </w:r>
      <w:r w:rsidR="006A7A48" w:rsidRPr="00A431AD">
        <w:t>, di vivere diversamente</w:t>
      </w:r>
      <w:r w:rsidR="004B6A70" w:rsidRPr="00A431AD">
        <w:t>:</w:t>
      </w:r>
    </w:p>
    <w:p w14:paraId="48B4D2C4" w14:textId="77777777" w:rsidR="00A431AD" w:rsidRPr="00A431AD" w:rsidRDefault="00A431AD" w:rsidP="004B6A70">
      <w:pPr>
        <w:rPr>
          <w:iCs/>
        </w:rPr>
      </w:pPr>
    </w:p>
    <w:p w14:paraId="597A5A3A" w14:textId="5C0676C1" w:rsidR="004B6A70" w:rsidRPr="00A431AD" w:rsidRDefault="002B4ABF" w:rsidP="004B6A70">
      <w:pPr>
        <w:rPr>
          <w:iCs/>
        </w:rPr>
      </w:pPr>
      <w:r w:rsidRPr="00A431AD">
        <w:rPr>
          <w:iCs/>
        </w:rPr>
        <w:t>«</w:t>
      </w:r>
      <w:r w:rsidR="004B6A70" w:rsidRPr="00A431AD">
        <w:rPr>
          <w:iCs/>
        </w:rPr>
        <w:t>Ma ciò significa che non abbiamo perduto, e non possia</w:t>
      </w:r>
      <w:r w:rsidR="004B6A70" w:rsidRPr="00A431AD">
        <w:rPr>
          <w:iCs/>
        </w:rPr>
        <w:softHyphen/>
        <w:t>mo perdere, la sincerità dell’impulso. Esso aspetta soltanto un’espressione autentica. Il compito non è cominciare riap</w:t>
      </w:r>
      <w:r w:rsidR="004B6A70" w:rsidRPr="00A431AD">
        <w:rPr>
          <w:iCs/>
        </w:rPr>
        <w:softHyphen/>
        <w:t>propriandoci del tema di una riconciliazione con la terra in tutta la sua sottigliezza metafisica, ma partire da qualcosa di molto più diretto e semplice, che ci donerà</w:t>
      </w:r>
      <w:r w:rsidRPr="00A431AD">
        <w:rPr>
          <w:iCs/>
        </w:rPr>
        <w:t xml:space="preserve"> la sua metafisica di salvezza».</w:t>
      </w:r>
    </w:p>
    <w:p w14:paraId="7F06A3E0" w14:textId="77777777" w:rsidR="00A431AD" w:rsidRPr="00A431AD" w:rsidRDefault="00A431AD" w:rsidP="004B6A70">
      <w:pPr>
        <w:rPr>
          <w:iCs/>
        </w:rPr>
      </w:pPr>
    </w:p>
    <w:p w14:paraId="5C18A9FC" w14:textId="21DC01A3" w:rsidR="007A2154" w:rsidRPr="00A431AD" w:rsidRDefault="007A2154" w:rsidP="004B6A70">
      <w:r w:rsidRPr="00A431AD">
        <w:rPr>
          <w:i/>
        </w:rPr>
        <w:t xml:space="preserve">Natura e follia </w:t>
      </w:r>
      <w:r w:rsidRPr="00A431AD">
        <w:t xml:space="preserve">è un libro di una mirabile costruzione teorica. La sua lettura mi ha spinto da scrittore </w:t>
      </w:r>
      <w:r w:rsidR="00F21572" w:rsidRPr="00A431AD">
        <w:t>a ripensare il rapporto con la N</w:t>
      </w:r>
      <w:r w:rsidRPr="00A431AD">
        <w:t xml:space="preserve">atura. Cammino già intrapreso Nel </w:t>
      </w:r>
      <w:r w:rsidRPr="00A431AD">
        <w:rPr>
          <w:i/>
        </w:rPr>
        <w:t>Libro del vento</w:t>
      </w:r>
      <w:r w:rsidRPr="00A431AD">
        <w:t xml:space="preserve">. Da questo ripensamento, prende </w:t>
      </w:r>
      <w:proofErr w:type="gramStart"/>
      <w:r w:rsidRPr="00A431AD">
        <w:t>corpo</w:t>
      </w:r>
      <w:proofErr w:type="gramEnd"/>
      <w:r w:rsidRPr="00A431AD">
        <w:t xml:space="preserve"> </w:t>
      </w:r>
      <w:r w:rsidRPr="00A431AD">
        <w:rPr>
          <w:i/>
        </w:rPr>
        <w:t>I</w:t>
      </w:r>
      <w:r w:rsidR="00A431AD" w:rsidRPr="00A431AD">
        <w:rPr>
          <w:i/>
        </w:rPr>
        <w:t>l</w:t>
      </w:r>
      <w:r w:rsidRPr="00A431AD">
        <w:rPr>
          <w:i/>
        </w:rPr>
        <w:t xml:space="preserve"> mare della terra</w:t>
      </w:r>
      <w:r w:rsidR="008730F4" w:rsidRPr="00A431AD">
        <w:t>:</w:t>
      </w:r>
      <w:r w:rsidR="00F21572" w:rsidRPr="00A431AD">
        <w:t xml:space="preserve"> </w:t>
      </w:r>
      <w:proofErr w:type="spellStart"/>
      <w:r w:rsidR="00F21572" w:rsidRPr="00A431AD">
        <w:rPr>
          <w:i/>
        </w:rPr>
        <w:t>Wangarr</w:t>
      </w:r>
      <w:proofErr w:type="spellEnd"/>
      <w:r w:rsidR="00F21572" w:rsidRPr="00A431AD">
        <w:rPr>
          <w:i/>
        </w:rPr>
        <w:t>-I camaleonti-Arcipelago</w:t>
      </w:r>
      <w:r w:rsidR="00F21572" w:rsidRPr="00A431AD">
        <w:t xml:space="preserve">. </w:t>
      </w:r>
      <w:r w:rsidR="001F5403" w:rsidRPr="00A431AD">
        <w:t xml:space="preserve"> Romanzi lirico-simbolici e frammentari. Parte di un disegno più ampio</w:t>
      </w:r>
      <w:r w:rsidR="00734E60" w:rsidRPr="00A431AD">
        <w:t>, formato da 3 volte 3 libri: 9 libri</w:t>
      </w:r>
      <w:r w:rsidR="001F5403" w:rsidRPr="00A431AD">
        <w:t xml:space="preserve">. Ciò che viene fuori da questi libri è la necessità di affidarsi a un sentimento del mondo: ossia a una descrizione non descrittiva degli eventi esteriori e degli eventi interiori. Per me il narrare non è mai solo narrazione di un mondo oggettivabile. Ma racconto di un duplice movimento reversibile: dall’anima al mondo e dal mondo all’anima. I confini tra mondo esterno e interno sfumano fino a svanire. </w:t>
      </w:r>
      <w:r w:rsidR="001F5403" w:rsidRPr="00A431AD">
        <w:rPr>
          <w:i/>
        </w:rPr>
        <w:lastRenderedPageBreak/>
        <w:t>L’</w:t>
      </w:r>
      <w:r w:rsidR="00736CC1" w:rsidRPr="00A431AD">
        <w:rPr>
          <w:i/>
        </w:rPr>
        <w:t xml:space="preserve">immaginazione </w:t>
      </w:r>
      <w:r w:rsidR="001F5403" w:rsidRPr="00A431AD">
        <w:rPr>
          <w:i/>
        </w:rPr>
        <w:t>è essa stessa parte della realtà che si va descrivendo</w:t>
      </w:r>
      <w:r w:rsidR="001F5403" w:rsidRPr="00A431AD">
        <w:t>. Maestri grandissimi in questo cammino: Bruno Schu</w:t>
      </w:r>
      <w:r w:rsidR="00AD1F15" w:rsidRPr="00A431AD">
        <w:t xml:space="preserve">lz, Kafka, </w:t>
      </w:r>
      <w:proofErr w:type="spellStart"/>
      <w:r w:rsidR="00AD1F15" w:rsidRPr="00A431AD">
        <w:t>Lezama</w:t>
      </w:r>
      <w:proofErr w:type="spellEnd"/>
      <w:r w:rsidR="00AD1F15" w:rsidRPr="00A431AD">
        <w:t xml:space="preserve"> </w:t>
      </w:r>
      <w:proofErr w:type="gramStart"/>
      <w:r w:rsidR="00AD1F15" w:rsidRPr="00A431AD">
        <w:t xml:space="preserve">Lima,  </w:t>
      </w:r>
      <w:r w:rsidR="00AD1F15" w:rsidRPr="00A431AD">
        <w:rPr>
          <w:rFonts w:cs="Arial"/>
          <w:shd w:val="clear" w:color="auto" w:fill="FFFFFF"/>
        </w:rPr>
        <w:t>Julio</w:t>
      </w:r>
      <w:proofErr w:type="gramEnd"/>
      <w:r w:rsidR="00AD1F15" w:rsidRPr="00A431AD">
        <w:rPr>
          <w:rFonts w:cs="Arial"/>
          <w:shd w:val="clear" w:color="auto" w:fill="FFFFFF"/>
        </w:rPr>
        <w:t> </w:t>
      </w:r>
      <w:proofErr w:type="spellStart"/>
      <w:r w:rsidR="00AD1F15" w:rsidRPr="00A431AD">
        <w:rPr>
          <w:rStyle w:val="Enfasicorsivo"/>
          <w:rFonts w:cs="Arial"/>
          <w:i w:val="0"/>
          <w:iCs w:val="0"/>
          <w:shd w:val="clear" w:color="auto" w:fill="FFFFFF"/>
        </w:rPr>
        <w:t>Cortázar</w:t>
      </w:r>
      <w:proofErr w:type="spellEnd"/>
      <w:r w:rsidR="00736CC1" w:rsidRPr="00A431AD">
        <w:t xml:space="preserve">, Clarice </w:t>
      </w:r>
      <w:proofErr w:type="spellStart"/>
      <w:r w:rsidR="00736CC1" w:rsidRPr="00A431AD">
        <w:t>Lispector</w:t>
      </w:r>
      <w:proofErr w:type="spellEnd"/>
      <w:r w:rsidR="00736CC1" w:rsidRPr="00A431AD">
        <w:t xml:space="preserve">. </w:t>
      </w:r>
      <w:r w:rsidR="00AD1F15" w:rsidRPr="00A431AD">
        <w:t xml:space="preserve">E i poeti, e gli artisti, che sono come li chiamava René </w:t>
      </w:r>
      <w:proofErr w:type="spellStart"/>
      <w:r w:rsidR="00AD1F15" w:rsidRPr="00A431AD">
        <w:t>Char</w:t>
      </w:r>
      <w:proofErr w:type="spellEnd"/>
      <w:r w:rsidR="00AD1F15" w:rsidRPr="00A431AD">
        <w:t xml:space="preserve"> gli </w:t>
      </w:r>
      <w:proofErr w:type="spellStart"/>
      <w:r w:rsidR="00AD1F15" w:rsidRPr="00A431AD">
        <w:rPr>
          <w:rStyle w:val="Enfasicorsivo"/>
          <w:rFonts w:cs="Arial"/>
          <w:iCs w:val="0"/>
          <w:shd w:val="clear" w:color="auto" w:fill="FFFFFF"/>
        </w:rPr>
        <w:t>alliés</w:t>
      </w:r>
      <w:proofErr w:type="spellEnd"/>
      <w:r w:rsidR="00AD1F15" w:rsidRPr="00A431AD">
        <w:rPr>
          <w:rStyle w:val="Enfasicorsivo"/>
          <w:rFonts w:cs="Arial"/>
          <w:iCs w:val="0"/>
          <w:shd w:val="clear" w:color="auto" w:fill="FFFFFF"/>
        </w:rPr>
        <w:t xml:space="preserve"> </w:t>
      </w:r>
      <w:proofErr w:type="spellStart"/>
      <w:r w:rsidR="00AD1F15" w:rsidRPr="00A431AD">
        <w:rPr>
          <w:rStyle w:val="Enfasicorsivo"/>
          <w:rFonts w:cs="Arial"/>
          <w:iCs w:val="0"/>
          <w:shd w:val="clear" w:color="auto" w:fill="FFFFFF"/>
        </w:rPr>
        <w:t>substantiels</w:t>
      </w:r>
      <w:proofErr w:type="spellEnd"/>
      <w:r w:rsidR="00AD1F15" w:rsidRPr="00A431AD">
        <w:rPr>
          <w:rStyle w:val="Enfasicorsivo"/>
          <w:rFonts w:cs="Arial"/>
          <w:i w:val="0"/>
          <w:iCs w:val="0"/>
          <w:shd w:val="clear" w:color="auto" w:fill="FFFFFF"/>
        </w:rPr>
        <w:t xml:space="preserve"> (gli alleati sostanziali).</w:t>
      </w:r>
    </w:p>
    <w:p w14:paraId="1AB06C5B" w14:textId="77777777" w:rsidR="00A55961" w:rsidRPr="003B63F0" w:rsidRDefault="00A55961" w:rsidP="006C5552">
      <w:pPr>
        <w:rPr>
          <w:b/>
          <w:bCs/>
          <w:i/>
        </w:rPr>
      </w:pPr>
    </w:p>
    <w:p w14:paraId="7D35A728" w14:textId="2CEE578F" w:rsidR="00584DA7" w:rsidRPr="003B63F0" w:rsidRDefault="00584DA7" w:rsidP="00584DA7"/>
    <w:p w14:paraId="1ECDFBC8" w14:textId="21FF624A" w:rsidR="00072BC0" w:rsidRPr="00A431AD" w:rsidRDefault="00A431AD">
      <w:r w:rsidRPr="00A431AD">
        <w:t xml:space="preserve">AC: </w:t>
      </w:r>
      <w:r w:rsidR="006C5552" w:rsidRPr="00A431AD">
        <w:t xml:space="preserve">Domanda rituale ma necessaria: cosa ci riserva il futuro? Quali libri o altre iniziative avete in mente? Qual è il piano </w:t>
      </w:r>
      <w:r w:rsidR="00CA3F82" w:rsidRPr="00A431AD">
        <w:t>d’azione, la rotta tracciata nel mare che verrà?</w:t>
      </w:r>
    </w:p>
    <w:p w14:paraId="5A1B541F" w14:textId="5D6A827A" w:rsidR="00AD1F15" w:rsidRPr="003B63F0" w:rsidRDefault="00AD1F15">
      <w:pPr>
        <w:rPr>
          <w:b/>
          <w:bCs/>
        </w:rPr>
      </w:pPr>
    </w:p>
    <w:p w14:paraId="65772078" w14:textId="74A37424" w:rsidR="00AD1F15" w:rsidRPr="00A431AD" w:rsidRDefault="00A431AD">
      <w:r w:rsidRPr="00A431AD">
        <w:t xml:space="preserve">RC: </w:t>
      </w:r>
      <w:r w:rsidR="00AD1F15" w:rsidRPr="00A431AD">
        <w:t>Il prossimo libro delle Edizioni degli animali sarà un testo tradotto da</w:t>
      </w:r>
      <w:r w:rsidR="00734E60" w:rsidRPr="00A431AD">
        <w:t xml:space="preserve"> Gianni Scalia, per la rivista «In forma di parole»</w:t>
      </w:r>
      <w:r w:rsidR="00AD1F15" w:rsidRPr="00A431AD">
        <w:t xml:space="preserve">, di Edmond </w:t>
      </w:r>
      <w:proofErr w:type="spellStart"/>
      <w:r w:rsidR="00AD1F15" w:rsidRPr="00A431AD">
        <w:t>Jabès</w:t>
      </w:r>
      <w:proofErr w:type="spellEnd"/>
      <w:r w:rsidR="00AD1F15" w:rsidRPr="00A431AD">
        <w:t xml:space="preserve">. </w:t>
      </w:r>
      <w:r w:rsidR="00AD1F15" w:rsidRPr="00A431AD">
        <w:rPr>
          <w:i/>
        </w:rPr>
        <w:t>Dal deserto al libro. Conversazione con Marcel Cohen</w:t>
      </w:r>
      <w:r w:rsidR="00AD1F15" w:rsidRPr="00A431AD">
        <w:t>.</w:t>
      </w:r>
      <w:r w:rsidR="00CB4CA7" w:rsidRPr="00A431AD">
        <w:t xml:space="preserve"> </w:t>
      </w:r>
    </w:p>
    <w:p w14:paraId="265B8648" w14:textId="77263344" w:rsidR="00AD1F15" w:rsidRPr="00A431AD" w:rsidRDefault="00AD1F15">
      <w:r w:rsidRPr="00A431AD">
        <w:t>E dopo questo stiamo lavorando all</w:t>
      </w:r>
      <w:r w:rsidR="00CB4CA7" w:rsidRPr="00A431AD">
        <w:t xml:space="preserve">a prima </w:t>
      </w:r>
      <w:r w:rsidR="00A431AD" w:rsidRPr="00A431AD">
        <w:t>e</w:t>
      </w:r>
      <w:r w:rsidR="00CB4CA7" w:rsidRPr="00A431AD">
        <w:t xml:space="preserve">dizione italiana </w:t>
      </w:r>
      <w:r w:rsidRPr="00A431AD">
        <w:t xml:space="preserve">di un libro di </w:t>
      </w:r>
      <w:proofErr w:type="spellStart"/>
      <w:r w:rsidRPr="00A431AD">
        <w:t>Sunaura</w:t>
      </w:r>
      <w:proofErr w:type="spellEnd"/>
      <w:r w:rsidRPr="00A431AD">
        <w:t xml:space="preserve"> Taylor</w:t>
      </w:r>
      <w:r w:rsidRPr="00A431AD">
        <w:rPr>
          <w:i/>
        </w:rPr>
        <w:t xml:space="preserve">, </w:t>
      </w:r>
      <w:proofErr w:type="spellStart"/>
      <w:r w:rsidRPr="00A431AD">
        <w:rPr>
          <w:i/>
        </w:rPr>
        <w:t>Beasts</w:t>
      </w:r>
      <w:proofErr w:type="spellEnd"/>
      <w:r w:rsidRPr="00A431AD">
        <w:rPr>
          <w:i/>
        </w:rPr>
        <w:t xml:space="preserve"> </w:t>
      </w:r>
      <w:r w:rsidR="004F6231" w:rsidRPr="00A431AD">
        <w:rPr>
          <w:i/>
        </w:rPr>
        <w:t xml:space="preserve">of </w:t>
      </w:r>
      <w:proofErr w:type="spellStart"/>
      <w:r w:rsidR="004F6231" w:rsidRPr="00A431AD">
        <w:rPr>
          <w:i/>
        </w:rPr>
        <w:t>Burden</w:t>
      </w:r>
      <w:proofErr w:type="spellEnd"/>
      <w:r w:rsidR="004F6231" w:rsidRPr="00A431AD">
        <w:rPr>
          <w:i/>
        </w:rPr>
        <w:t xml:space="preserve">. </w:t>
      </w:r>
      <w:proofErr w:type="spellStart"/>
      <w:r w:rsidR="004F6231" w:rsidRPr="00A431AD">
        <w:rPr>
          <w:i/>
        </w:rPr>
        <w:t>Animal</w:t>
      </w:r>
      <w:proofErr w:type="spellEnd"/>
      <w:r w:rsidR="004F6231" w:rsidRPr="00A431AD">
        <w:rPr>
          <w:i/>
        </w:rPr>
        <w:t xml:space="preserve"> and </w:t>
      </w:r>
      <w:proofErr w:type="spellStart"/>
      <w:r w:rsidR="004F6231" w:rsidRPr="00A431AD">
        <w:rPr>
          <w:i/>
        </w:rPr>
        <w:t>disability</w:t>
      </w:r>
      <w:proofErr w:type="spellEnd"/>
      <w:r w:rsidR="004F6231" w:rsidRPr="00A431AD">
        <w:rPr>
          <w:i/>
        </w:rPr>
        <w:t xml:space="preserve"> </w:t>
      </w:r>
      <w:proofErr w:type="spellStart"/>
      <w:r w:rsidR="004F6231" w:rsidRPr="00A431AD">
        <w:rPr>
          <w:i/>
        </w:rPr>
        <w:t>liberation</w:t>
      </w:r>
      <w:proofErr w:type="spellEnd"/>
      <w:r w:rsidR="004F6231" w:rsidRPr="00A431AD">
        <w:t>. La T</w:t>
      </w:r>
      <w:r w:rsidRPr="00A431AD">
        <w:t>aylor è un’attivista per i diritti degli animali, un’</w:t>
      </w:r>
      <w:r w:rsidR="004F6231" w:rsidRPr="00A431AD">
        <w:t>a</w:t>
      </w:r>
      <w:r w:rsidRPr="00A431AD">
        <w:t>rtista e una persona che ha f</w:t>
      </w:r>
      <w:r w:rsidR="004F6231" w:rsidRPr="00A431AD">
        <w:t>atto della propria disabilità il</w:t>
      </w:r>
      <w:r w:rsidRPr="00A431AD">
        <w:t xml:space="preserve"> fulcro del suo pensiero</w:t>
      </w:r>
      <w:r w:rsidR="004F6231" w:rsidRPr="00A431AD">
        <w:t>, senza nessuna forma di autocommiserazione</w:t>
      </w:r>
      <w:r w:rsidRPr="00A431AD">
        <w:t>: riuscendo</w:t>
      </w:r>
      <w:r w:rsidR="004F6231" w:rsidRPr="00A431AD">
        <w:t xml:space="preserve"> così</w:t>
      </w:r>
      <w:r w:rsidRPr="00A431AD">
        <w:t xml:space="preserve"> a leggere la società</w:t>
      </w:r>
      <w:r w:rsidR="004F6231" w:rsidRPr="00A431AD">
        <w:t xml:space="preserve">/ le società in cui ci è dato vivere, smascherandone l’ipocrisia. Nel suo libro troviamo un’analisi acutissima e spiazzante, dove viene fuori la profonda connessione (impensata) tra la disabilità degli esseri umani e gli animali chiusi negli allevamenti e destinati al macello. </w:t>
      </w:r>
      <w:proofErr w:type="gramStart"/>
      <w:r w:rsidR="004F6231" w:rsidRPr="00A431AD">
        <w:rPr>
          <w:i/>
        </w:rPr>
        <w:t>Dunque</w:t>
      </w:r>
      <w:proofErr w:type="gramEnd"/>
      <w:r w:rsidR="004F6231" w:rsidRPr="00A431AD">
        <w:rPr>
          <w:i/>
        </w:rPr>
        <w:t xml:space="preserve"> ripensando il confine tra umano e animale.</w:t>
      </w:r>
      <w:r w:rsidR="004F6231" w:rsidRPr="00A431AD">
        <w:t xml:space="preserve"> Tracciando un nuovo inizio dal quale è difficile prescindere. Il libro è in corso di traduzione da parte di </w:t>
      </w:r>
      <w:proofErr w:type="spellStart"/>
      <w:r w:rsidR="004F6231" w:rsidRPr="00A431AD">
        <w:t>feminoska</w:t>
      </w:r>
      <w:proofErr w:type="spellEnd"/>
      <w:r w:rsidR="004F6231" w:rsidRPr="00A431AD">
        <w:t xml:space="preserve"> e sarà curato da </w:t>
      </w:r>
      <w:proofErr w:type="spellStart"/>
      <w:r w:rsidR="004F6231" w:rsidRPr="00A431AD">
        <w:t>feminoska</w:t>
      </w:r>
      <w:proofErr w:type="spellEnd"/>
      <w:r w:rsidR="004F6231" w:rsidRPr="00A431AD">
        <w:t xml:space="preserve"> e da Marco Reggio. Entrambi attenti studiosi dell’</w:t>
      </w:r>
      <w:proofErr w:type="spellStart"/>
      <w:r w:rsidR="004F6231" w:rsidRPr="00A431AD">
        <w:t>antispecismo</w:t>
      </w:r>
      <w:proofErr w:type="spellEnd"/>
      <w:r w:rsidR="004F6231" w:rsidRPr="00A431AD">
        <w:t>, senza tralasciare mai le sue implicazioni filosofiche e politiche.</w:t>
      </w:r>
    </w:p>
    <w:p w14:paraId="3D1AFAAC" w14:textId="46699D40" w:rsidR="004F6231" w:rsidRPr="00A431AD" w:rsidRDefault="004F6231">
      <w:pPr>
        <w:rPr>
          <w:rFonts w:cs="Arial"/>
          <w:shd w:val="clear" w:color="auto" w:fill="FFFFFF"/>
        </w:rPr>
      </w:pPr>
      <w:r w:rsidRPr="00A431AD">
        <w:t>Questi i prossimi libri. Altri libri si affacciano sulla scena, ma per scaramanzia, preferisco non parlarne.</w:t>
      </w:r>
      <w:r w:rsidR="009D17BE" w:rsidRPr="00A431AD">
        <w:t xml:space="preserve"> La nostra animalità perduta, o rimossa, continua ad essere parte del nostro discorso, assieme alla necessità di liberare l’immaginazione dalle catene che il potere ha finito per fissare sulla sua carne viva. Ripensare il rapporto con </w:t>
      </w:r>
      <w:r w:rsidR="009D17BE" w:rsidRPr="00A431AD">
        <w:lastRenderedPageBreak/>
        <w:t xml:space="preserve">la tradizione. La tradizione non è dietro di noi, museificata, ridotta al silenzio. Ma davanti a noi, nel tempo a venire. In quella che </w:t>
      </w:r>
      <w:proofErr w:type="spellStart"/>
      <w:r w:rsidR="009D17BE" w:rsidRPr="00A431AD">
        <w:t>Heidegger</w:t>
      </w:r>
      <w:proofErr w:type="spellEnd"/>
      <w:r w:rsidR="009D17BE" w:rsidRPr="00A431AD">
        <w:t xml:space="preserve"> chiamava l’epoca della Tecnica, nell’azzeramento di ogni valor</w:t>
      </w:r>
      <w:r w:rsidR="00CB4CA7" w:rsidRPr="00A431AD">
        <w:t>e e di ogni tradizione,</w:t>
      </w:r>
      <w:r w:rsidR="009D17BE" w:rsidRPr="00A431AD">
        <w:t xml:space="preserve"> si tratta di</w:t>
      </w:r>
      <w:r w:rsidR="003F3119" w:rsidRPr="00A431AD">
        <w:t xml:space="preserve"> «rivoluzionare» (Pasolini)</w:t>
      </w:r>
      <w:r w:rsidR="009D17BE" w:rsidRPr="00A431AD">
        <w:t xml:space="preserve"> il rapporto con il</w:t>
      </w:r>
      <w:r w:rsidR="008A0ACD" w:rsidRPr="00A431AD">
        <w:t xml:space="preserve"> passato Ad-veniente. Ritrovare</w:t>
      </w:r>
      <w:r w:rsidR="009D17BE" w:rsidRPr="00A431AD">
        <w:t xml:space="preserve"> un </w:t>
      </w:r>
      <w:r w:rsidR="008A0ACD" w:rsidRPr="00A431AD">
        <w:t>‘</w:t>
      </w:r>
      <w:r w:rsidR="009D17BE" w:rsidRPr="00A431AD">
        <w:t>legame</w:t>
      </w:r>
      <w:r w:rsidR="008A0ACD" w:rsidRPr="00A431AD">
        <w:t>’</w:t>
      </w:r>
      <w:r w:rsidR="009D17BE" w:rsidRPr="00A431AD">
        <w:t xml:space="preserve">. Diceva </w:t>
      </w:r>
      <w:proofErr w:type="spellStart"/>
      <w:r w:rsidR="009D17BE" w:rsidRPr="00A431AD">
        <w:t>Hannah</w:t>
      </w:r>
      <w:proofErr w:type="spellEnd"/>
      <w:r w:rsidR="009D17BE" w:rsidRPr="00A431AD">
        <w:t xml:space="preserve"> </w:t>
      </w:r>
      <w:proofErr w:type="spellStart"/>
      <w:r w:rsidR="009D17BE" w:rsidRPr="00A431AD">
        <w:t>Arendt</w:t>
      </w:r>
      <w:proofErr w:type="spellEnd"/>
      <w:r w:rsidR="009D17BE" w:rsidRPr="00A431AD">
        <w:t xml:space="preserve"> (oggi così trascurata dal pensiero filosofico politico), citando René </w:t>
      </w:r>
      <w:proofErr w:type="spellStart"/>
      <w:r w:rsidR="009D17BE" w:rsidRPr="00A431AD">
        <w:t>Char</w:t>
      </w:r>
      <w:proofErr w:type="spellEnd"/>
      <w:r w:rsidR="003F3119" w:rsidRPr="00A431AD">
        <w:t>,</w:t>
      </w:r>
      <w:r w:rsidR="009D17BE" w:rsidRPr="00A431AD">
        <w:t xml:space="preserve"> in un suo famoso saggio: </w:t>
      </w:r>
      <w:r w:rsidR="009D17BE" w:rsidRPr="00A431AD">
        <w:rPr>
          <w:rFonts w:cs="Arial"/>
          <w:shd w:val="clear" w:color="auto" w:fill="FFFFFF"/>
        </w:rPr>
        <w:t>«La nostra eredità non è preceduta da alcun testamento».</w:t>
      </w:r>
    </w:p>
    <w:p w14:paraId="5CC27D62" w14:textId="77777777" w:rsidR="00A431AD" w:rsidRPr="00A431AD" w:rsidRDefault="00A431AD">
      <w:pPr>
        <w:rPr>
          <w:rFonts w:cs="Arial"/>
          <w:shd w:val="clear" w:color="auto" w:fill="FFFFFF"/>
        </w:rPr>
      </w:pPr>
    </w:p>
    <w:p w14:paraId="4FE4C240" w14:textId="2C511057" w:rsidR="003077A4" w:rsidRPr="00A431AD" w:rsidRDefault="009D17BE">
      <w:pPr>
        <w:rPr>
          <w:rFonts w:cs="Arial"/>
          <w:shd w:val="clear" w:color="auto" w:fill="FFFFFF"/>
        </w:rPr>
      </w:pPr>
      <w:r w:rsidRPr="00A431AD">
        <w:rPr>
          <w:rFonts w:cs="Arial"/>
          <w:shd w:val="clear" w:color="auto" w:fill="FFFFFF"/>
        </w:rPr>
        <w:t>E ancora</w:t>
      </w:r>
      <w:r w:rsidR="003077A4" w:rsidRPr="00A431AD">
        <w:rPr>
          <w:rFonts w:cs="Arial"/>
          <w:shd w:val="clear" w:color="auto" w:fill="FFFFFF"/>
        </w:rPr>
        <w:t>,</w:t>
      </w:r>
      <w:r w:rsidRPr="00A431AD">
        <w:rPr>
          <w:rFonts w:cs="Arial"/>
          <w:shd w:val="clear" w:color="auto" w:fill="FFFFFF"/>
        </w:rPr>
        <w:t xml:space="preserve"> con i nostri l</w:t>
      </w:r>
      <w:r w:rsidR="004812DB" w:rsidRPr="00A431AD">
        <w:rPr>
          <w:rFonts w:cs="Arial"/>
          <w:shd w:val="clear" w:color="auto" w:fill="FFFFFF"/>
        </w:rPr>
        <w:t>ibri, Le Edizioni degli animali</w:t>
      </w:r>
      <w:r w:rsidRPr="00A431AD">
        <w:rPr>
          <w:rFonts w:cs="Arial"/>
          <w:shd w:val="clear" w:color="auto" w:fill="FFFFFF"/>
        </w:rPr>
        <w:t xml:space="preserve"> cercano di tr</w:t>
      </w:r>
      <w:r w:rsidR="008A0ACD" w:rsidRPr="00A431AD">
        <w:rPr>
          <w:rFonts w:cs="Arial"/>
          <w:shd w:val="clear" w:color="auto" w:fill="FFFFFF"/>
        </w:rPr>
        <w:t>acciare un cammino, di riapprendere</w:t>
      </w:r>
      <w:r w:rsidRPr="00A431AD">
        <w:rPr>
          <w:rFonts w:cs="Arial"/>
          <w:shd w:val="clear" w:color="auto" w:fill="FFFFFF"/>
        </w:rPr>
        <w:t xml:space="preserve"> una forma impossibile di trasmissibilità</w:t>
      </w:r>
      <w:r w:rsidR="003077A4" w:rsidRPr="00A431AD">
        <w:rPr>
          <w:rFonts w:cs="Arial"/>
          <w:shd w:val="clear" w:color="auto" w:fill="FFFFFF"/>
        </w:rPr>
        <w:t>. Di dialogo, nell’infecondo presente.</w:t>
      </w:r>
      <w:r w:rsidR="004812DB" w:rsidRPr="00A431AD">
        <w:rPr>
          <w:rFonts w:cs="Arial"/>
          <w:shd w:val="clear" w:color="auto" w:fill="FFFFFF"/>
        </w:rPr>
        <w:t xml:space="preserve"> </w:t>
      </w:r>
      <w:r w:rsidR="003077A4" w:rsidRPr="00A431AD">
        <w:rPr>
          <w:rFonts w:cs="Arial"/>
          <w:shd w:val="clear" w:color="auto" w:fill="FFFFFF"/>
        </w:rPr>
        <w:t xml:space="preserve">Le parole di un grandissimo poeta, Antonio Machado, ci soccorrono </w:t>
      </w:r>
      <w:r w:rsidR="004812DB" w:rsidRPr="00A431AD">
        <w:rPr>
          <w:rFonts w:cs="Arial"/>
          <w:shd w:val="clear" w:color="auto" w:fill="FFFFFF"/>
        </w:rPr>
        <w:t>ancora:</w:t>
      </w:r>
    </w:p>
    <w:p w14:paraId="3CEC971F" w14:textId="77777777" w:rsidR="00A431AD" w:rsidRPr="00A431AD" w:rsidRDefault="00A431AD">
      <w:pPr>
        <w:rPr>
          <w:rFonts w:cs="Arial"/>
          <w:shd w:val="clear" w:color="auto" w:fill="FFFFFF"/>
        </w:rPr>
      </w:pPr>
    </w:p>
    <w:p w14:paraId="163D6761" w14:textId="79865755" w:rsidR="003077A4" w:rsidRPr="00A431AD" w:rsidRDefault="003077A4" w:rsidP="003077A4">
      <w:pPr>
        <w:jc w:val="left"/>
        <w:rPr>
          <w:rStyle w:val="Enfasicorsivo"/>
          <w:rFonts w:ascii="Arial" w:hAnsi="Arial" w:cs="Arial"/>
          <w:sz w:val="20"/>
          <w:szCs w:val="20"/>
          <w:shd w:val="clear" w:color="auto" w:fill="FFFFFF"/>
        </w:rPr>
      </w:pPr>
      <w:r w:rsidRPr="00A431AD">
        <w:rPr>
          <w:rStyle w:val="Enfasicorsivo"/>
          <w:rFonts w:cs="Arial"/>
          <w:sz w:val="20"/>
          <w:szCs w:val="20"/>
          <w:shd w:val="clear" w:color="auto" w:fill="FFFFFF"/>
          <w:lang w:val="es-CL"/>
        </w:rPr>
        <w:t>Caminante, son tus huellas</w:t>
      </w:r>
      <w:r w:rsidRPr="00A431AD">
        <w:rPr>
          <w:rFonts w:cs="Arial"/>
          <w:sz w:val="20"/>
          <w:szCs w:val="20"/>
          <w:lang w:val="es-CL"/>
        </w:rPr>
        <w:br/>
      </w:r>
      <w:r w:rsidRPr="00A431AD">
        <w:rPr>
          <w:rStyle w:val="Enfasicorsivo"/>
          <w:rFonts w:cs="Arial"/>
          <w:sz w:val="20"/>
          <w:szCs w:val="20"/>
          <w:shd w:val="clear" w:color="auto" w:fill="FFFFFF"/>
          <w:lang w:val="es-CL"/>
        </w:rPr>
        <w:t>el camino, y nada más;</w:t>
      </w:r>
      <w:r w:rsidRPr="00A431AD">
        <w:rPr>
          <w:rFonts w:cs="Arial"/>
          <w:sz w:val="20"/>
          <w:szCs w:val="20"/>
          <w:lang w:val="es-CL"/>
        </w:rPr>
        <w:br/>
      </w:r>
      <w:r w:rsidRPr="00A431AD">
        <w:rPr>
          <w:rStyle w:val="Enfasicorsivo"/>
          <w:rFonts w:cs="Arial"/>
          <w:sz w:val="20"/>
          <w:szCs w:val="20"/>
          <w:shd w:val="clear" w:color="auto" w:fill="FFFFFF"/>
          <w:lang w:val="es-CL"/>
        </w:rPr>
        <w:t>caminante, no hay camino:</w:t>
      </w:r>
      <w:r w:rsidRPr="00A431AD">
        <w:rPr>
          <w:rFonts w:cs="Arial"/>
          <w:sz w:val="20"/>
          <w:szCs w:val="20"/>
          <w:lang w:val="es-CL"/>
        </w:rPr>
        <w:br/>
      </w:r>
      <w:r w:rsidRPr="00A431AD">
        <w:rPr>
          <w:rStyle w:val="Enfasicorsivo"/>
          <w:rFonts w:cs="Arial"/>
          <w:sz w:val="20"/>
          <w:szCs w:val="20"/>
          <w:shd w:val="clear" w:color="auto" w:fill="FFFFFF"/>
          <w:lang w:val="es-CL"/>
        </w:rPr>
        <w:t>se hace camino al andar.</w:t>
      </w:r>
      <w:r w:rsidRPr="00A431AD">
        <w:rPr>
          <w:rFonts w:cs="Arial"/>
          <w:sz w:val="20"/>
          <w:szCs w:val="20"/>
          <w:lang w:val="es-CL"/>
        </w:rPr>
        <w:br/>
      </w:r>
      <w:r w:rsidRPr="00A431AD">
        <w:rPr>
          <w:rStyle w:val="Enfasicorsivo"/>
          <w:rFonts w:cs="Arial"/>
          <w:sz w:val="20"/>
          <w:szCs w:val="20"/>
          <w:shd w:val="clear" w:color="auto" w:fill="FFFFFF"/>
          <w:lang w:val="es-CL"/>
        </w:rPr>
        <w:t>Al andar se hace camino,</w:t>
      </w:r>
      <w:r w:rsidRPr="00A431AD">
        <w:rPr>
          <w:rFonts w:cs="Arial"/>
          <w:sz w:val="20"/>
          <w:szCs w:val="20"/>
          <w:lang w:val="es-CL"/>
        </w:rPr>
        <w:br/>
      </w:r>
      <w:r w:rsidRPr="00A431AD">
        <w:rPr>
          <w:rStyle w:val="Enfasicorsivo"/>
          <w:rFonts w:cs="Arial"/>
          <w:sz w:val="20"/>
          <w:szCs w:val="20"/>
          <w:shd w:val="clear" w:color="auto" w:fill="FFFFFF"/>
          <w:lang w:val="es-CL"/>
        </w:rPr>
        <w:t>y al volver la vista atrás</w:t>
      </w:r>
      <w:r w:rsidRPr="00A431AD">
        <w:rPr>
          <w:rFonts w:cs="Arial"/>
          <w:sz w:val="20"/>
          <w:szCs w:val="20"/>
          <w:lang w:val="es-CL"/>
        </w:rPr>
        <w:br/>
      </w:r>
      <w:r w:rsidRPr="00A431AD">
        <w:rPr>
          <w:rStyle w:val="Enfasicorsivo"/>
          <w:rFonts w:cs="Arial"/>
          <w:sz w:val="20"/>
          <w:szCs w:val="20"/>
          <w:shd w:val="clear" w:color="auto" w:fill="FFFFFF"/>
          <w:lang w:val="es-CL"/>
        </w:rPr>
        <w:t>se ve la senda que nunca</w:t>
      </w:r>
      <w:r w:rsidRPr="00A431AD">
        <w:rPr>
          <w:rFonts w:cs="Arial"/>
          <w:sz w:val="20"/>
          <w:szCs w:val="20"/>
          <w:lang w:val="es-CL"/>
        </w:rPr>
        <w:br/>
      </w:r>
      <w:r w:rsidRPr="00A431AD">
        <w:rPr>
          <w:rStyle w:val="Enfasicorsivo"/>
          <w:rFonts w:cs="Arial"/>
          <w:sz w:val="20"/>
          <w:szCs w:val="20"/>
          <w:shd w:val="clear" w:color="auto" w:fill="FFFFFF"/>
          <w:lang w:val="es-CL"/>
        </w:rPr>
        <w:t>se ha de volver a pisar.</w:t>
      </w:r>
      <w:r w:rsidRPr="00A431AD">
        <w:rPr>
          <w:rFonts w:cs="Arial"/>
          <w:sz w:val="20"/>
          <w:szCs w:val="20"/>
          <w:lang w:val="es-CL"/>
        </w:rPr>
        <w:br/>
      </w:r>
      <w:proofErr w:type="spellStart"/>
      <w:r w:rsidRPr="00A431AD">
        <w:rPr>
          <w:rStyle w:val="Enfasicorsivo"/>
          <w:rFonts w:cs="Arial"/>
          <w:sz w:val="20"/>
          <w:szCs w:val="20"/>
          <w:shd w:val="clear" w:color="auto" w:fill="FFFFFF"/>
        </w:rPr>
        <w:t>Caminante</w:t>
      </w:r>
      <w:proofErr w:type="spellEnd"/>
      <w:r w:rsidRPr="00A431AD">
        <w:rPr>
          <w:rStyle w:val="Enfasicorsivo"/>
          <w:rFonts w:cs="Arial"/>
          <w:sz w:val="20"/>
          <w:szCs w:val="20"/>
          <w:shd w:val="clear" w:color="auto" w:fill="FFFFFF"/>
        </w:rPr>
        <w:t xml:space="preserve">, no </w:t>
      </w:r>
      <w:proofErr w:type="spellStart"/>
      <w:r w:rsidRPr="00A431AD">
        <w:rPr>
          <w:rStyle w:val="Enfasicorsivo"/>
          <w:rFonts w:cs="Arial"/>
          <w:sz w:val="20"/>
          <w:szCs w:val="20"/>
          <w:shd w:val="clear" w:color="auto" w:fill="FFFFFF"/>
        </w:rPr>
        <w:t>hay</w:t>
      </w:r>
      <w:proofErr w:type="spellEnd"/>
      <w:r w:rsidRPr="00A431AD">
        <w:rPr>
          <w:rStyle w:val="Enfasicorsivo"/>
          <w:rFonts w:cs="Arial"/>
          <w:sz w:val="20"/>
          <w:szCs w:val="20"/>
          <w:shd w:val="clear" w:color="auto" w:fill="FFFFFF"/>
        </w:rPr>
        <w:t xml:space="preserve"> camino,</w:t>
      </w:r>
      <w:r w:rsidRPr="00A431AD">
        <w:rPr>
          <w:rFonts w:cs="Arial"/>
          <w:sz w:val="20"/>
          <w:szCs w:val="20"/>
        </w:rPr>
        <w:br/>
      </w:r>
      <w:r w:rsidRPr="00A431AD">
        <w:rPr>
          <w:rStyle w:val="Enfasicorsivo"/>
          <w:rFonts w:cs="Arial"/>
          <w:sz w:val="20"/>
          <w:szCs w:val="20"/>
          <w:shd w:val="clear" w:color="auto" w:fill="FFFFFF"/>
        </w:rPr>
        <w:t xml:space="preserve">sino </w:t>
      </w:r>
      <w:proofErr w:type="spellStart"/>
      <w:r w:rsidRPr="00A431AD">
        <w:rPr>
          <w:rStyle w:val="Enfasicorsivo"/>
          <w:rFonts w:cs="Arial"/>
          <w:sz w:val="20"/>
          <w:szCs w:val="20"/>
          <w:shd w:val="clear" w:color="auto" w:fill="FFFFFF"/>
        </w:rPr>
        <w:t>estelas</w:t>
      </w:r>
      <w:proofErr w:type="spellEnd"/>
      <w:r w:rsidRPr="00A431AD">
        <w:rPr>
          <w:rStyle w:val="Enfasicorsivo"/>
          <w:rFonts w:cs="Arial"/>
          <w:sz w:val="20"/>
          <w:szCs w:val="20"/>
          <w:shd w:val="clear" w:color="auto" w:fill="FFFFFF"/>
        </w:rPr>
        <w:t xml:space="preserve"> en la mar</w:t>
      </w:r>
      <w:r w:rsidRPr="00A431AD">
        <w:rPr>
          <w:rStyle w:val="Enfasicorsivo"/>
          <w:rFonts w:ascii="Arial" w:hAnsi="Arial" w:cs="Arial"/>
          <w:sz w:val="20"/>
          <w:szCs w:val="20"/>
          <w:shd w:val="clear" w:color="auto" w:fill="FFFFFF"/>
        </w:rPr>
        <w:t>.</w:t>
      </w:r>
    </w:p>
    <w:p w14:paraId="6D4DAD96" w14:textId="77777777" w:rsidR="004812DB" w:rsidRPr="00A431AD" w:rsidRDefault="004812DB" w:rsidP="003077A4">
      <w:pPr>
        <w:jc w:val="left"/>
        <w:rPr>
          <w:rStyle w:val="Enfasicorsivo"/>
          <w:rFonts w:ascii="Arial" w:hAnsi="Arial" w:cs="Arial"/>
          <w:sz w:val="20"/>
          <w:szCs w:val="20"/>
          <w:shd w:val="clear" w:color="auto" w:fill="FFFFFF"/>
        </w:rPr>
      </w:pPr>
    </w:p>
    <w:p w14:paraId="7879692E" w14:textId="2787AB4A" w:rsidR="003077A4" w:rsidRPr="00A431AD" w:rsidRDefault="00A431AD" w:rsidP="003077A4">
      <w:pPr>
        <w:jc w:val="left"/>
        <w:rPr>
          <w:rFonts w:cs="Arial"/>
          <w:sz w:val="20"/>
          <w:szCs w:val="20"/>
          <w:shd w:val="clear" w:color="auto" w:fill="FFFFFF"/>
        </w:rPr>
      </w:pPr>
      <w:r w:rsidRPr="00A431AD">
        <w:rPr>
          <w:rFonts w:cs="Arial"/>
          <w:sz w:val="20"/>
          <w:szCs w:val="20"/>
          <w:shd w:val="clear" w:color="auto" w:fill="FFFFFF"/>
        </w:rPr>
        <w:t>[</w:t>
      </w:r>
      <w:r w:rsidR="003077A4" w:rsidRPr="00A431AD">
        <w:rPr>
          <w:rFonts w:cs="Arial"/>
          <w:sz w:val="20"/>
          <w:szCs w:val="20"/>
          <w:shd w:val="clear" w:color="auto" w:fill="FFFFFF"/>
        </w:rPr>
        <w:t>Viandante, sono le tue orme</w:t>
      </w:r>
      <w:r w:rsidR="003077A4" w:rsidRPr="00A431AD">
        <w:rPr>
          <w:rFonts w:cs="Arial"/>
          <w:sz w:val="20"/>
          <w:szCs w:val="20"/>
        </w:rPr>
        <w:br/>
      </w:r>
      <w:r w:rsidR="003077A4" w:rsidRPr="00A431AD">
        <w:rPr>
          <w:rFonts w:cs="Arial"/>
          <w:sz w:val="20"/>
          <w:szCs w:val="20"/>
          <w:shd w:val="clear" w:color="auto" w:fill="FFFFFF"/>
        </w:rPr>
        <w:t>Il cammino e nulla più;</w:t>
      </w:r>
      <w:r w:rsidR="003077A4" w:rsidRPr="00A431AD">
        <w:rPr>
          <w:rFonts w:cs="Arial"/>
          <w:sz w:val="20"/>
          <w:szCs w:val="20"/>
        </w:rPr>
        <w:br/>
      </w:r>
      <w:r w:rsidR="003077A4" w:rsidRPr="00A431AD">
        <w:rPr>
          <w:rFonts w:cs="Arial"/>
          <w:sz w:val="20"/>
          <w:szCs w:val="20"/>
          <w:shd w:val="clear" w:color="auto" w:fill="FFFFFF"/>
        </w:rPr>
        <w:t>Viandante, non esiste sentiero:</w:t>
      </w:r>
      <w:r w:rsidR="003077A4" w:rsidRPr="00A431AD">
        <w:rPr>
          <w:rFonts w:cs="Arial"/>
          <w:sz w:val="20"/>
          <w:szCs w:val="20"/>
        </w:rPr>
        <w:br/>
      </w:r>
      <w:r w:rsidR="003077A4" w:rsidRPr="00A431AD">
        <w:rPr>
          <w:rFonts w:cs="Arial"/>
          <w:sz w:val="20"/>
          <w:szCs w:val="20"/>
          <w:shd w:val="clear" w:color="auto" w:fill="FFFFFF"/>
        </w:rPr>
        <w:t>si fa la strada nell’andare.</w:t>
      </w:r>
      <w:r w:rsidR="003077A4" w:rsidRPr="00A431AD">
        <w:rPr>
          <w:rFonts w:cs="Arial"/>
          <w:sz w:val="20"/>
          <w:szCs w:val="20"/>
        </w:rPr>
        <w:br/>
      </w:r>
      <w:r w:rsidR="003077A4" w:rsidRPr="00A431AD">
        <w:rPr>
          <w:rFonts w:cs="Arial"/>
          <w:sz w:val="20"/>
          <w:szCs w:val="20"/>
          <w:shd w:val="clear" w:color="auto" w:fill="FFFFFF"/>
        </w:rPr>
        <w:t>Nell’andare si segna il sentiero</w:t>
      </w:r>
      <w:r w:rsidR="003077A4" w:rsidRPr="00A431AD">
        <w:rPr>
          <w:rFonts w:cs="Arial"/>
          <w:sz w:val="20"/>
          <w:szCs w:val="20"/>
        </w:rPr>
        <w:br/>
      </w:r>
      <w:r w:rsidR="003077A4" w:rsidRPr="00A431AD">
        <w:rPr>
          <w:rFonts w:cs="Arial"/>
          <w:sz w:val="20"/>
          <w:szCs w:val="20"/>
          <w:shd w:val="clear" w:color="auto" w:fill="FFFFFF"/>
        </w:rPr>
        <w:t>E, voltando lo sguardo indietro,</w:t>
      </w:r>
      <w:r w:rsidR="003077A4" w:rsidRPr="00A431AD">
        <w:rPr>
          <w:rFonts w:cs="Arial"/>
          <w:sz w:val="20"/>
          <w:szCs w:val="20"/>
        </w:rPr>
        <w:br/>
      </w:r>
      <w:r w:rsidR="003077A4" w:rsidRPr="00A431AD">
        <w:rPr>
          <w:rFonts w:cs="Arial"/>
          <w:sz w:val="20"/>
          <w:szCs w:val="20"/>
          <w:shd w:val="clear" w:color="auto" w:fill="FFFFFF"/>
        </w:rPr>
        <w:t>si scorge il cammino che mai</w:t>
      </w:r>
      <w:r w:rsidR="003077A4" w:rsidRPr="00A431AD">
        <w:rPr>
          <w:rFonts w:cs="Arial"/>
          <w:sz w:val="20"/>
          <w:szCs w:val="20"/>
        </w:rPr>
        <w:br/>
      </w:r>
      <w:r w:rsidR="003077A4" w:rsidRPr="00A431AD">
        <w:rPr>
          <w:rFonts w:cs="Arial"/>
          <w:sz w:val="20"/>
          <w:szCs w:val="20"/>
          <w:shd w:val="clear" w:color="auto" w:fill="FFFFFF"/>
        </w:rPr>
        <w:t>si tornerà a percorrere.</w:t>
      </w:r>
      <w:r w:rsidR="003077A4" w:rsidRPr="00A431AD">
        <w:rPr>
          <w:rFonts w:cs="Arial"/>
          <w:sz w:val="20"/>
          <w:szCs w:val="20"/>
        </w:rPr>
        <w:br/>
      </w:r>
      <w:r w:rsidR="003077A4" w:rsidRPr="00A431AD">
        <w:rPr>
          <w:rFonts w:cs="Arial"/>
          <w:sz w:val="20"/>
          <w:szCs w:val="20"/>
          <w:shd w:val="clear" w:color="auto" w:fill="FFFFFF"/>
        </w:rPr>
        <w:t>Viandante, non esiste sentiero,</w:t>
      </w:r>
      <w:r w:rsidR="003077A4" w:rsidRPr="00A431AD">
        <w:rPr>
          <w:rFonts w:cs="Arial"/>
          <w:sz w:val="20"/>
          <w:szCs w:val="20"/>
        </w:rPr>
        <w:br/>
      </w:r>
      <w:r w:rsidR="003077A4" w:rsidRPr="00A431AD">
        <w:rPr>
          <w:rFonts w:cs="Arial"/>
          <w:sz w:val="20"/>
          <w:szCs w:val="20"/>
          <w:shd w:val="clear" w:color="auto" w:fill="FFFFFF"/>
        </w:rPr>
        <w:t>solo scie nel mare</w:t>
      </w:r>
      <w:r w:rsidRPr="00A431AD">
        <w:rPr>
          <w:rFonts w:cs="Arial"/>
          <w:sz w:val="20"/>
          <w:szCs w:val="20"/>
          <w:shd w:val="clear" w:color="auto" w:fill="FFFFFF"/>
        </w:rPr>
        <w:t>]</w:t>
      </w:r>
      <w:r w:rsidR="003077A4" w:rsidRPr="00A431AD">
        <w:rPr>
          <w:rFonts w:cs="Arial"/>
          <w:sz w:val="20"/>
          <w:szCs w:val="20"/>
          <w:shd w:val="clear" w:color="auto" w:fill="FFFFFF"/>
        </w:rPr>
        <w:t>.</w:t>
      </w:r>
    </w:p>
    <w:p w14:paraId="2323C3C1" w14:textId="1AC302E9" w:rsidR="003077A4" w:rsidRPr="003B63F0" w:rsidRDefault="003077A4" w:rsidP="003077A4">
      <w:pPr>
        <w:jc w:val="left"/>
        <w:rPr>
          <w:rStyle w:val="Enfasicorsivo"/>
          <w:rFonts w:cs="Arial"/>
          <w:b/>
          <w:shd w:val="clear" w:color="auto" w:fill="FFFFFF"/>
        </w:rPr>
      </w:pPr>
    </w:p>
    <w:sectPr w:rsidR="003077A4" w:rsidRPr="003B63F0" w:rsidSect="00B31601">
      <w:footerReference w:type="default" r:id="rId7"/>
      <w:pgSz w:w="8397" w:h="11901"/>
      <w:pgMar w:top="141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A96F31" w14:textId="77777777" w:rsidR="00FD709E" w:rsidRDefault="00FD709E" w:rsidP="007235F2">
      <w:r>
        <w:separator/>
      </w:r>
    </w:p>
  </w:endnote>
  <w:endnote w:type="continuationSeparator" w:id="0">
    <w:p w14:paraId="1D1444C0" w14:textId="77777777" w:rsidR="00FD709E" w:rsidRDefault="00FD709E" w:rsidP="00723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Corpo CS)">
    <w:altName w:val="Times New Roman"/>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imoncini Garamond">
    <w:altName w:val="Simoncini Garamond"/>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222425"/>
      <w:docPartObj>
        <w:docPartGallery w:val="Page Numbers (Bottom of Page)"/>
        <w:docPartUnique/>
      </w:docPartObj>
    </w:sdtPr>
    <w:sdtEndPr/>
    <w:sdtContent>
      <w:p w14:paraId="7CB93126" w14:textId="6CBB82C4" w:rsidR="007235F2" w:rsidRDefault="007235F2">
        <w:pPr>
          <w:pStyle w:val="Pidipagina"/>
          <w:jc w:val="right"/>
        </w:pPr>
        <w:r>
          <w:fldChar w:fldCharType="begin"/>
        </w:r>
        <w:r>
          <w:instrText>PAGE   \* MERGEFORMAT</w:instrText>
        </w:r>
        <w:r>
          <w:fldChar w:fldCharType="separate"/>
        </w:r>
        <w:r w:rsidR="003B63F0">
          <w:rPr>
            <w:noProof/>
          </w:rPr>
          <w:t>1</w:t>
        </w:r>
        <w:r>
          <w:fldChar w:fldCharType="end"/>
        </w:r>
      </w:p>
    </w:sdtContent>
  </w:sdt>
  <w:p w14:paraId="06E389D0" w14:textId="77777777" w:rsidR="007235F2" w:rsidRDefault="007235F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6EEABE" w14:textId="77777777" w:rsidR="00FD709E" w:rsidRDefault="00FD709E" w:rsidP="007235F2">
      <w:r>
        <w:separator/>
      </w:r>
    </w:p>
  </w:footnote>
  <w:footnote w:type="continuationSeparator" w:id="0">
    <w:p w14:paraId="3D15AEEE" w14:textId="77777777" w:rsidR="00FD709E" w:rsidRDefault="00FD709E" w:rsidP="007235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BC0"/>
    <w:rsid w:val="00013963"/>
    <w:rsid w:val="00072BC0"/>
    <w:rsid w:val="000D182A"/>
    <w:rsid w:val="00176A84"/>
    <w:rsid w:val="001E48CC"/>
    <w:rsid w:val="001F5403"/>
    <w:rsid w:val="001F5DEE"/>
    <w:rsid w:val="00234D4F"/>
    <w:rsid w:val="00254A93"/>
    <w:rsid w:val="002B4ABF"/>
    <w:rsid w:val="002F7466"/>
    <w:rsid w:val="003077A4"/>
    <w:rsid w:val="003327F6"/>
    <w:rsid w:val="00341462"/>
    <w:rsid w:val="00392D25"/>
    <w:rsid w:val="003B63F0"/>
    <w:rsid w:val="003F1E11"/>
    <w:rsid w:val="003F3119"/>
    <w:rsid w:val="004812DB"/>
    <w:rsid w:val="004B56EE"/>
    <w:rsid w:val="004B6A70"/>
    <w:rsid w:val="004F6231"/>
    <w:rsid w:val="005034BD"/>
    <w:rsid w:val="005172BC"/>
    <w:rsid w:val="00584DA7"/>
    <w:rsid w:val="00636167"/>
    <w:rsid w:val="0066222F"/>
    <w:rsid w:val="006A7A48"/>
    <w:rsid w:val="006C5552"/>
    <w:rsid w:val="0070519A"/>
    <w:rsid w:val="007235F2"/>
    <w:rsid w:val="00734E60"/>
    <w:rsid w:val="00735EC8"/>
    <w:rsid w:val="00736CC1"/>
    <w:rsid w:val="00744EB5"/>
    <w:rsid w:val="00765ADB"/>
    <w:rsid w:val="007A2154"/>
    <w:rsid w:val="007E1F91"/>
    <w:rsid w:val="0081656B"/>
    <w:rsid w:val="00830C4E"/>
    <w:rsid w:val="008542BA"/>
    <w:rsid w:val="008730F4"/>
    <w:rsid w:val="008A0ACD"/>
    <w:rsid w:val="00967001"/>
    <w:rsid w:val="00987297"/>
    <w:rsid w:val="009D060D"/>
    <w:rsid w:val="009D17BE"/>
    <w:rsid w:val="009E53B6"/>
    <w:rsid w:val="00A25CDF"/>
    <w:rsid w:val="00A431AD"/>
    <w:rsid w:val="00A55961"/>
    <w:rsid w:val="00AD1F15"/>
    <w:rsid w:val="00B31601"/>
    <w:rsid w:val="00B84CE9"/>
    <w:rsid w:val="00C30BDA"/>
    <w:rsid w:val="00CA3F82"/>
    <w:rsid w:val="00CB4CA7"/>
    <w:rsid w:val="00D21E47"/>
    <w:rsid w:val="00D53596"/>
    <w:rsid w:val="00DA6A0B"/>
    <w:rsid w:val="00EC5B1C"/>
    <w:rsid w:val="00F01EBB"/>
    <w:rsid w:val="00F04137"/>
    <w:rsid w:val="00F21572"/>
    <w:rsid w:val="00F24836"/>
    <w:rsid w:val="00FD70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8796C"/>
  <w15:chartTrackingRefBased/>
  <w15:docId w15:val="{D3BEA927-6134-7B4E-8BA9-4965F9DBE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heme="minorHAnsi" w:hAnsi="Garamond" w:cs="Times New Roman (Corpo CS)"/>
        <w:sz w:val="24"/>
        <w:szCs w:val="24"/>
        <w:lang w:val="it-IT"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B6A70"/>
    <w:pPr>
      <w:autoSpaceDE w:val="0"/>
      <w:autoSpaceDN w:val="0"/>
      <w:adjustRightInd w:val="0"/>
      <w:jc w:val="left"/>
    </w:pPr>
    <w:rPr>
      <w:rFonts w:ascii="Simoncini Garamond" w:hAnsi="Simoncini Garamond" w:cs="Simoncini Garamond"/>
      <w:color w:val="000000"/>
    </w:rPr>
  </w:style>
  <w:style w:type="character" w:styleId="Enfasicorsivo">
    <w:name w:val="Emphasis"/>
    <w:basedOn w:val="Carpredefinitoparagrafo"/>
    <w:uiPriority w:val="20"/>
    <w:qFormat/>
    <w:rsid w:val="00AD1F15"/>
    <w:rPr>
      <w:i/>
      <w:iCs/>
    </w:rPr>
  </w:style>
  <w:style w:type="paragraph" w:styleId="Intestazione">
    <w:name w:val="header"/>
    <w:basedOn w:val="Normale"/>
    <w:link w:val="IntestazioneCarattere"/>
    <w:uiPriority w:val="99"/>
    <w:unhideWhenUsed/>
    <w:rsid w:val="007235F2"/>
    <w:pPr>
      <w:tabs>
        <w:tab w:val="center" w:pos="4819"/>
        <w:tab w:val="right" w:pos="9638"/>
      </w:tabs>
    </w:pPr>
  </w:style>
  <w:style w:type="character" w:customStyle="1" w:styleId="IntestazioneCarattere">
    <w:name w:val="Intestazione Carattere"/>
    <w:basedOn w:val="Carpredefinitoparagrafo"/>
    <w:link w:val="Intestazione"/>
    <w:uiPriority w:val="99"/>
    <w:rsid w:val="007235F2"/>
  </w:style>
  <w:style w:type="paragraph" w:styleId="Pidipagina">
    <w:name w:val="footer"/>
    <w:basedOn w:val="Normale"/>
    <w:link w:val="PidipaginaCarattere"/>
    <w:uiPriority w:val="99"/>
    <w:unhideWhenUsed/>
    <w:rsid w:val="007235F2"/>
    <w:pPr>
      <w:tabs>
        <w:tab w:val="center" w:pos="4819"/>
        <w:tab w:val="right" w:pos="9638"/>
      </w:tabs>
    </w:pPr>
  </w:style>
  <w:style w:type="character" w:customStyle="1" w:styleId="PidipaginaCarattere">
    <w:name w:val="Piè di pagina Carattere"/>
    <w:basedOn w:val="Carpredefinitoparagrafo"/>
    <w:link w:val="Pidipagina"/>
    <w:uiPriority w:val="99"/>
    <w:rsid w:val="00723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29264">
      <w:bodyDiv w:val="1"/>
      <w:marLeft w:val="0"/>
      <w:marRight w:val="0"/>
      <w:marTop w:val="0"/>
      <w:marBottom w:val="0"/>
      <w:divBdr>
        <w:top w:val="none" w:sz="0" w:space="0" w:color="auto"/>
        <w:left w:val="none" w:sz="0" w:space="0" w:color="auto"/>
        <w:bottom w:val="none" w:sz="0" w:space="0" w:color="auto"/>
        <w:right w:val="none" w:sz="0" w:space="0" w:color="auto"/>
      </w:divBdr>
    </w:div>
    <w:div w:id="481847794">
      <w:bodyDiv w:val="1"/>
      <w:marLeft w:val="0"/>
      <w:marRight w:val="0"/>
      <w:marTop w:val="0"/>
      <w:marBottom w:val="0"/>
      <w:divBdr>
        <w:top w:val="none" w:sz="0" w:space="0" w:color="auto"/>
        <w:left w:val="none" w:sz="0" w:space="0" w:color="auto"/>
        <w:bottom w:val="none" w:sz="0" w:space="0" w:color="auto"/>
        <w:right w:val="none" w:sz="0" w:space="0" w:color="auto"/>
      </w:divBdr>
    </w:div>
    <w:div w:id="1473403114">
      <w:bodyDiv w:val="1"/>
      <w:marLeft w:val="0"/>
      <w:marRight w:val="0"/>
      <w:marTop w:val="0"/>
      <w:marBottom w:val="0"/>
      <w:divBdr>
        <w:top w:val="none" w:sz="0" w:space="0" w:color="auto"/>
        <w:left w:val="none" w:sz="0" w:space="0" w:color="auto"/>
        <w:bottom w:val="none" w:sz="0" w:space="0" w:color="auto"/>
        <w:right w:val="none" w:sz="0" w:space="0" w:color="auto"/>
      </w:divBdr>
    </w:div>
    <w:div w:id="1695381763">
      <w:bodyDiv w:val="1"/>
      <w:marLeft w:val="0"/>
      <w:marRight w:val="0"/>
      <w:marTop w:val="0"/>
      <w:marBottom w:val="0"/>
      <w:divBdr>
        <w:top w:val="none" w:sz="0" w:space="0" w:color="auto"/>
        <w:left w:val="none" w:sz="0" w:space="0" w:color="auto"/>
        <w:bottom w:val="none" w:sz="0" w:space="0" w:color="auto"/>
        <w:right w:val="none" w:sz="0" w:space="0" w:color="auto"/>
      </w:divBdr>
    </w:div>
    <w:div w:id="1830437291">
      <w:bodyDiv w:val="1"/>
      <w:marLeft w:val="0"/>
      <w:marRight w:val="0"/>
      <w:marTop w:val="0"/>
      <w:marBottom w:val="0"/>
      <w:divBdr>
        <w:top w:val="none" w:sz="0" w:space="0" w:color="auto"/>
        <w:left w:val="none" w:sz="0" w:space="0" w:color="auto"/>
        <w:bottom w:val="none" w:sz="0" w:space="0" w:color="auto"/>
        <w:right w:val="none" w:sz="0" w:space="0" w:color="auto"/>
      </w:divBdr>
    </w:div>
    <w:div w:id="185318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123F9-616E-4871-BDB8-8B850D17A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11</Pages>
  <Words>3228</Words>
  <Characters>18401</Characters>
  <Application>Microsoft Office Word</Application>
  <DocSecurity>0</DocSecurity>
  <Lines>153</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Cafarella</dc:creator>
  <cp:keywords/>
  <dc:description/>
  <cp:lastModifiedBy>Andrea Cafarella</cp:lastModifiedBy>
  <cp:revision>37</cp:revision>
  <cp:lastPrinted>2021-01-19T17:42:00Z</cp:lastPrinted>
  <dcterms:created xsi:type="dcterms:W3CDTF">2021-01-18T16:43:00Z</dcterms:created>
  <dcterms:modified xsi:type="dcterms:W3CDTF">2021-01-21T08:45:00Z</dcterms:modified>
</cp:coreProperties>
</file>